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94" w:type="dxa"/>
        <w:tblLayout w:type="fixed"/>
        <w:tblLook w:val="04A0" w:firstRow="1" w:lastRow="0" w:firstColumn="1" w:lastColumn="0" w:noHBand="0" w:noVBand="1"/>
      </w:tblPr>
      <w:tblGrid>
        <w:gridCol w:w="741"/>
        <w:gridCol w:w="2344"/>
        <w:gridCol w:w="6804"/>
        <w:gridCol w:w="2977"/>
        <w:gridCol w:w="2328"/>
      </w:tblGrid>
      <w:tr w:rsidR="00964494" w:rsidRPr="00667D40" w14:paraId="7067A532" w14:textId="77777777" w:rsidTr="0025216A">
        <w:trPr>
          <w:trHeight w:val="526"/>
          <w:tblHeader/>
        </w:trPr>
        <w:tc>
          <w:tcPr>
            <w:tcW w:w="741" w:type="dxa"/>
          </w:tcPr>
          <w:p w14:paraId="70F69AD7" w14:textId="77777777" w:rsidR="00964494" w:rsidRPr="00D543CA" w:rsidRDefault="00964494" w:rsidP="00D543CA">
            <w:pPr>
              <w:jc w:val="both"/>
              <w:rPr>
                <w:rFonts w:ascii="Book Antiqua" w:hAnsi="Book Antiqua" w:cstheme="minorHAnsi"/>
                <w:b/>
                <w:sz w:val="22"/>
                <w:szCs w:val="22"/>
              </w:rPr>
            </w:pPr>
            <w:r w:rsidRPr="00D543CA">
              <w:rPr>
                <w:rFonts w:ascii="Book Antiqua" w:hAnsi="Book Antiqua" w:cstheme="minorHAnsi"/>
                <w:b/>
                <w:sz w:val="22"/>
                <w:szCs w:val="22"/>
              </w:rPr>
              <w:t xml:space="preserve"> Sl. No.</w:t>
            </w:r>
          </w:p>
        </w:tc>
        <w:tc>
          <w:tcPr>
            <w:tcW w:w="2344" w:type="dxa"/>
          </w:tcPr>
          <w:p w14:paraId="3F9F1601"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color w:val="000000"/>
                <w:sz w:val="22"/>
                <w:szCs w:val="22"/>
              </w:rPr>
              <w:t>Volume/ Section/ Description</w:t>
            </w:r>
          </w:p>
        </w:tc>
        <w:tc>
          <w:tcPr>
            <w:tcW w:w="6804" w:type="dxa"/>
          </w:tcPr>
          <w:p w14:paraId="551BED6B"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Clauses</w:t>
            </w:r>
          </w:p>
        </w:tc>
        <w:tc>
          <w:tcPr>
            <w:tcW w:w="2977" w:type="dxa"/>
          </w:tcPr>
          <w:p w14:paraId="2B6FFF88"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Bidder’s Query</w:t>
            </w:r>
          </w:p>
        </w:tc>
        <w:tc>
          <w:tcPr>
            <w:tcW w:w="2328" w:type="dxa"/>
          </w:tcPr>
          <w:p w14:paraId="02AAE033"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POWERGRID Reply</w:t>
            </w:r>
          </w:p>
        </w:tc>
      </w:tr>
      <w:tr w:rsidR="00E93569" w:rsidRPr="00667D40" w14:paraId="58D2071B" w14:textId="77777777" w:rsidTr="00AE3F91">
        <w:trPr>
          <w:trHeight w:val="329"/>
        </w:trPr>
        <w:tc>
          <w:tcPr>
            <w:tcW w:w="15194" w:type="dxa"/>
            <w:gridSpan w:val="5"/>
          </w:tcPr>
          <w:p w14:paraId="5339507F" w14:textId="499AD540" w:rsidR="00E93569" w:rsidRPr="00D543CA" w:rsidRDefault="00E93569" w:rsidP="00D543CA">
            <w:pPr>
              <w:autoSpaceDE w:val="0"/>
              <w:autoSpaceDN w:val="0"/>
              <w:adjustRightInd w:val="0"/>
              <w:jc w:val="both"/>
              <w:rPr>
                <w:rFonts w:ascii="Book Antiqua" w:hAnsi="Book Antiqua"/>
                <w:color w:val="000000"/>
                <w:sz w:val="22"/>
                <w:szCs w:val="22"/>
              </w:rPr>
            </w:pPr>
            <w:r w:rsidRPr="00D543CA">
              <w:rPr>
                <w:rFonts w:ascii="Book Antiqua" w:hAnsi="Book Antiqua" w:cs="72"/>
                <w:b/>
                <w:bCs/>
                <w:sz w:val="22"/>
                <w:szCs w:val="22"/>
              </w:rPr>
              <w:t xml:space="preserve">Volume-I: </w:t>
            </w:r>
            <w:r w:rsidR="00AD7CE1" w:rsidRPr="00D543CA">
              <w:rPr>
                <w:rFonts w:ascii="Book Antiqua" w:hAnsi="Book Antiqua" w:cs="Arial"/>
                <w:b/>
                <w:sz w:val="22"/>
                <w:szCs w:val="22"/>
              </w:rPr>
              <w:t>Condition of Contracts</w:t>
            </w:r>
          </w:p>
        </w:tc>
      </w:tr>
      <w:tr w:rsidR="00596BE8" w:rsidRPr="00667D40" w14:paraId="32EEA8F5" w14:textId="77777777" w:rsidTr="0025216A">
        <w:trPr>
          <w:trHeight w:val="419"/>
        </w:trPr>
        <w:tc>
          <w:tcPr>
            <w:tcW w:w="741" w:type="dxa"/>
          </w:tcPr>
          <w:p w14:paraId="130CE280" w14:textId="77777777" w:rsidR="00596BE8" w:rsidRPr="00D543CA" w:rsidRDefault="00596BE8" w:rsidP="00D543CA">
            <w:pPr>
              <w:pStyle w:val="ListParagraph"/>
              <w:numPr>
                <w:ilvl w:val="0"/>
                <w:numId w:val="44"/>
              </w:numPr>
              <w:jc w:val="both"/>
              <w:rPr>
                <w:rFonts w:ascii="Book Antiqua" w:hAnsi="Book Antiqua" w:cstheme="minorHAnsi"/>
              </w:rPr>
            </w:pPr>
          </w:p>
        </w:tc>
        <w:tc>
          <w:tcPr>
            <w:tcW w:w="2344" w:type="dxa"/>
          </w:tcPr>
          <w:p w14:paraId="705A09D6" w14:textId="2A9FA0AC" w:rsidR="00596BE8" w:rsidRPr="00D543CA" w:rsidRDefault="00596BE8" w:rsidP="00D543CA">
            <w:pPr>
              <w:jc w:val="both"/>
              <w:rPr>
                <w:rFonts w:ascii="Book Antiqua" w:hAnsi="Book Antiqua" w:cs="Arial"/>
                <w:sz w:val="22"/>
                <w:szCs w:val="22"/>
              </w:rPr>
            </w:pPr>
            <w:r w:rsidRPr="00D543CA">
              <w:rPr>
                <w:rFonts w:ascii="Book Antiqua" w:hAnsi="Book Antiqua"/>
                <w:color w:val="000000"/>
                <w:sz w:val="22"/>
                <w:szCs w:val="22"/>
              </w:rPr>
              <w:t>ITB Clause 11.3, BDS, Section-III</w:t>
            </w:r>
          </w:p>
        </w:tc>
        <w:tc>
          <w:tcPr>
            <w:tcW w:w="6804" w:type="dxa"/>
          </w:tcPr>
          <w:p w14:paraId="2C1F3466" w14:textId="77777777" w:rsidR="00596BE8" w:rsidRPr="00D543CA" w:rsidRDefault="00596BE8" w:rsidP="00D543CA">
            <w:pPr>
              <w:jc w:val="both"/>
              <w:rPr>
                <w:rFonts w:ascii="Book Antiqua" w:hAnsi="Book Antiqua" w:cs="Arial"/>
                <w:bCs/>
                <w:sz w:val="22"/>
                <w:szCs w:val="22"/>
              </w:rPr>
            </w:pPr>
            <w:r w:rsidRPr="00D543CA">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4429E686" w14:textId="77777777" w:rsidR="00596BE8" w:rsidRPr="00D543CA" w:rsidRDefault="00596BE8" w:rsidP="00D543CA">
            <w:pPr>
              <w:ind w:left="-18" w:firstLine="18"/>
              <w:jc w:val="both"/>
              <w:rPr>
                <w:rFonts w:ascii="Book Antiqua" w:hAnsi="Book Antiqua" w:cs="Arial"/>
                <w:bCs/>
                <w:sz w:val="22"/>
                <w:szCs w:val="22"/>
              </w:rPr>
            </w:pPr>
          </w:p>
          <w:p w14:paraId="167D88BC" w14:textId="77777777" w:rsidR="00596BE8" w:rsidRPr="00D543CA" w:rsidRDefault="00596BE8" w:rsidP="00D543CA">
            <w:pPr>
              <w:ind w:left="-18" w:firstLine="18"/>
              <w:jc w:val="both"/>
              <w:rPr>
                <w:rFonts w:ascii="Book Antiqua" w:hAnsi="Book Antiqua" w:cs="Arial"/>
                <w:bCs/>
                <w:sz w:val="22"/>
                <w:szCs w:val="22"/>
              </w:rPr>
            </w:pPr>
            <w:r w:rsidRPr="00D543CA">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68F356E8" w14:textId="77777777" w:rsidR="00596BE8" w:rsidRPr="00D543CA" w:rsidRDefault="00596BE8" w:rsidP="00D543CA">
            <w:pPr>
              <w:ind w:left="-18" w:firstLine="18"/>
              <w:jc w:val="both"/>
              <w:rPr>
                <w:rFonts w:ascii="Book Antiqua" w:hAnsi="Book Antiqua" w:cs="Arial"/>
                <w:bCs/>
                <w:sz w:val="22"/>
                <w:szCs w:val="22"/>
              </w:rPr>
            </w:pPr>
          </w:p>
          <w:p w14:paraId="5A59EE7A" w14:textId="77777777" w:rsidR="00596BE8" w:rsidRPr="00D543CA" w:rsidRDefault="00596BE8" w:rsidP="00D543CA">
            <w:pPr>
              <w:ind w:left="-18" w:firstLine="18"/>
              <w:jc w:val="both"/>
              <w:rPr>
                <w:rFonts w:ascii="Book Antiqua" w:hAnsi="Book Antiqua" w:cs="Arial"/>
                <w:bCs/>
                <w:sz w:val="22"/>
                <w:szCs w:val="22"/>
              </w:rPr>
            </w:pPr>
            <w:r w:rsidRPr="00D543CA">
              <w:rPr>
                <w:rFonts w:ascii="Book Antiqua" w:hAnsi="Book Antiqua" w:cs="Arial"/>
                <w:bCs/>
                <w:sz w:val="22"/>
                <w:szCs w:val="22"/>
              </w:rPr>
              <w:t>Schedule 1</w:t>
            </w:r>
            <w:r w:rsidRPr="00D543CA">
              <w:rPr>
                <w:rFonts w:ascii="Book Antiqua" w:hAnsi="Book Antiqua" w:cs="Arial"/>
                <w:bCs/>
                <w:sz w:val="22"/>
                <w:szCs w:val="22"/>
              </w:rPr>
              <w:tab/>
              <w:t>Plant and Equipment (including mandatory Spares) to be supplied including Type Test Charges</w:t>
            </w:r>
          </w:p>
          <w:p w14:paraId="471EA340" w14:textId="77777777" w:rsidR="00596BE8" w:rsidRPr="00D543CA" w:rsidRDefault="00596BE8" w:rsidP="00D543CA">
            <w:pPr>
              <w:ind w:left="-18" w:firstLine="18"/>
              <w:jc w:val="both"/>
              <w:rPr>
                <w:rFonts w:ascii="Book Antiqua" w:hAnsi="Book Antiqua" w:cs="Arial"/>
                <w:bCs/>
                <w:sz w:val="22"/>
                <w:szCs w:val="22"/>
              </w:rPr>
            </w:pPr>
          </w:p>
          <w:p w14:paraId="7D699B6C" w14:textId="77777777" w:rsidR="00596BE8" w:rsidRPr="00D543CA" w:rsidRDefault="00596BE8" w:rsidP="00D543CA">
            <w:pPr>
              <w:ind w:left="-18" w:firstLine="18"/>
              <w:jc w:val="both"/>
              <w:rPr>
                <w:rFonts w:ascii="Book Antiqua" w:hAnsi="Book Antiqua" w:cs="Arial"/>
                <w:b/>
                <w:bCs/>
                <w:sz w:val="22"/>
                <w:szCs w:val="22"/>
              </w:rPr>
            </w:pPr>
            <w:r w:rsidRPr="00D543CA">
              <w:rPr>
                <w:rFonts w:ascii="Book Antiqua" w:hAnsi="Book Antiqua" w:cs="Arial"/>
                <w:b/>
                <w:bCs/>
                <w:sz w:val="22"/>
                <w:szCs w:val="22"/>
              </w:rPr>
              <w:t>Schedule 2</w:t>
            </w:r>
            <w:r w:rsidRPr="00D543CA">
              <w:rPr>
                <w:rFonts w:ascii="Book Antiqua" w:hAnsi="Book Antiqua" w:cs="Arial"/>
                <w:b/>
                <w:bCs/>
                <w:sz w:val="22"/>
                <w:szCs w:val="22"/>
              </w:rPr>
              <w:tab/>
              <w:t>Local Transportation, In-transit insurance, loading and unloading</w:t>
            </w:r>
            <w:r w:rsidRPr="00D543CA">
              <w:rPr>
                <w:rFonts w:ascii="Book Antiqua" w:hAnsi="Book Antiqua" w:cs="Arial"/>
                <w:b/>
                <w:bCs/>
                <w:sz w:val="22"/>
                <w:szCs w:val="22"/>
                <w:vertAlign w:val="superscript"/>
              </w:rPr>
              <w:t xml:space="preserve"> </w:t>
            </w:r>
            <w:r w:rsidRPr="00D543CA">
              <w:rPr>
                <w:rFonts w:ascii="Book Antiqua" w:hAnsi="Book Antiqua" w:cs="Arial"/>
                <w:b/>
                <w:bCs/>
                <w:sz w:val="22"/>
                <w:szCs w:val="22"/>
              </w:rPr>
              <w:t>(NOT APPLICABLE)</w:t>
            </w:r>
            <w:r w:rsidRPr="00D543CA">
              <w:rPr>
                <w:rFonts w:ascii="Book Antiqua" w:hAnsi="Book Antiqua" w:cs="Arial"/>
                <w:b/>
                <w:bCs/>
                <w:sz w:val="22"/>
                <w:szCs w:val="22"/>
                <w:vertAlign w:val="superscript"/>
              </w:rPr>
              <w:t xml:space="preserve"> #</w:t>
            </w:r>
          </w:p>
          <w:p w14:paraId="577C81E2" w14:textId="77777777" w:rsidR="00596BE8" w:rsidRPr="00D543CA" w:rsidRDefault="00596BE8" w:rsidP="00D543CA">
            <w:pPr>
              <w:ind w:left="-18" w:firstLine="18"/>
              <w:jc w:val="both"/>
              <w:rPr>
                <w:rFonts w:ascii="Book Antiqua" w:hAnsi="Book Antiqua" w:cs="Arial"/>
                <w:bCs/>
                <w:sz w:val="22"/>
                <w:szCs w:val="22"/>
              </w:rPr>
            </w:pPr>
          </w:p>
          <w:p w14:paraId="5E8F9A7C" w14:textId="77777777" w:rsidR="00596BE8" w:rsidRPr="00D543CA" w:rsidRDefault="00596BE8" w:rsidP="00D543CA">
            <w:pPr>
              <w:ind w:left="-18" w:firstLine="18"/>
              <w:jc w:val="both"/>
              <w:rPr>
                <w:rFonts w:ascii="Book Antiqua" w:hAnsi="Book Antiqua" w:cs="Arial"/>
                <w:bCs/>
                <w:sz w:val="22"/>
                <w:szCs w:val="22"/>
              </w:rPr>
            </w:pPr>
            <w:r w:rsidRPr="00D543CA">
              <w:rPr>
                <w:rFonts w:ascii="Book Antiqua" w:hAnsi="Book Antiqua" w:cs="Arial"/>
                <w:bCs/>
                <w:sz w:val="22"/>
                <w:szCs w:val="22"/>
              </w:rPr>
              <w:t>Schedule 3</w:t>
            </w:r>
            <w:r w:rsidRPr="00D543CA">
              <w:rPr>
                <w:rFonts w:ascii="Book Antiqua" w:hAnsi="Book Antiqua" w:cs="Arial"/>
                <w:bCs/>
                <w:sz w:val="22"/>
                <w:szCs w:val="22"/>
              </w:rPr>
              <w:tab/>
              <w:t>Installation Services</w:t>
            </w:r>
          </w:p>
          <w:p w14:paraId="462669A7" w14:textId="77777777" w:rsidR="00596BE8" w:rsidRPr="00D543CA" w:rsidRDefault="00596BE8" w:rsidP="00D543CA">
            <w:pPr>
              <w:ind w:left="-18" w:firstLine="18"/>
              <w:jc w:val="both"/>
              <w:rPr>
                <w:rFonts w:ascii="Book Antiqua" w:hAnsi="Book Antiqua" w:cs="Arial"/>
                <w:bCs/>
                <w:sz w:val="22"/>
                <w:szCs w:val="22"/>
              </w:rPr>
            </w:pPr>
          </w:p>
          <w:p w14:paraId="4AB00701" w14:textId="77777777" w:rsidR="00596BE8" w:rsidRPr="00D543CA" w:rsidRDefault="00596BE8" w:rsidP="00D543CA">
            <w:pPr>
              <w:ind w:left="-18" w:firstLine="18"/>
              <w:jc w:val="both"/>
              <w:rPr>
                <w:rFonts w:ascii="Book Antiqua" w:hAnsi="Book Antiqua" w:cs="Arial"/>
                <w:bCs/>
                <w:sz w:val="22"/>
                <w:szCs w:val="22"/>
              </w:rPr>
            </w:pPr>
            <w:r w:rsidRPr="00D543CA">
              <w:rPr>
                <w:rFonts w:ascii="Book Antiqua" w:hAnsi="Book Antiqua" w:cs="Arial"/>
                <w:bCs/>
                <w:sz w:val="22"/>
                <w:szCs w:val="22"/>
              </w:rPr>
              <w:t>Schedule 4</w:t>
            </w:r>
            <w:r w:rsidRPr="00D543CA">
              <w:rPr>
                <w:rFonts w:ascii="Book Antiqua" w:hAnsi="Book Antiqua" w:cs="Arial"/>
                <w:bCs/>
                <w:sz w:val="22"/>
                <w:szCs w:val="22"/>
              </w:rPr>
              <w:tab/>
              <w:t>Charges for Training to be imparted</w:t>
            </w:r>
          </w:p>
          <w:p w14:paraId="5E099B4F" w14:textId="77777777" w:rsidR="00596BE8" w:rsidRPr="00D543CA" w:rsidRDefault="00596BE8" w:rsidP="00D543CA">
            <w:pPr>
              <w:ind w:left="-18" w:firstLine="18"/>
              <w:jc w:val="both"/>
              <w:rPr>
                <w:rFonts w:ascii="Book Antiqua" w:hAnsi="Book Antiqua" w:cs="Arial"/>
                <w:bCs/>
                <w:sz w:val="22"/>
                <w:szCs w:val="22"/>
              </w:rPr>
            </w:pPr>
          </w:p>
          <w:p w14:paraId="31981FC2" w14:textId="77777777" w:rsidR="00596BE8" w:rsidRPr="00D543CA" w:rsidRDefault="00596BE8" w:rsidP="00D543CA">
            <w:pPr>
              <w:ind w:left="-18" w:firstLine="18"/>
              <w:jc w:val="both"/>
              <w:rPr>
                <w:rFonts w:ascii="Book Antiqua" w:hAnsi="Book Antiqua" w:cs="Arial"/>
                <w:bCs/>
                <w:sz w:val="22"/>
                <w:szCs w:val="22"/>
              </w:rPr>
            </w:pPr>
            <w:r w:rsidRPr="00D543CA">
              <w:rPr>
                <w:rFonts w:ascii="Book Antiqua" w:hAnsi="Book Antiqua" w:cs="Arial"/>
                <w:bCs/>
                <w:sz w:val="22"/>
                <w:szCs w:val="22"/>
              </w:rPr>
              <w:t>Schedule 5</w:t>
            </w:r>
            <w:r w:rsidRPr="00D543CA">
              <w:rPr>
                <w:rFonts w:ascii="Book Antiqua" w:hAnsi="Book Antiqua" w:cs="Arial"/>
                <w:bCs/>
                <w:sz w:val="22"/>
                <w:szCs w:val="22"/>
              </w:rPr>
              <w:tab/>
              <w:t xml:space="preserve">Taxes and Duties not included in Schedule 1 to 4 </w:t>
            </w:r>
          </w:p>
          <w:p w14:paraId="34072B32" w14:textId="77777777" w:rsidR="00596BE8" w:rsidRPr="00D543CA" w:rsidRDefault="00596BE8" w:rsidP="00D543CA">
            <w:pPr>
              <w:ind w:left="-18" w:firstLine="18"/>
              <w:jc w:val="both"/>
              <w:rPr>
                <w:rFonts w:ascii="Book Antiqua" w:hAnsi="Book Antiqua" w:cs="Arial"/>
                <w:bCs/>
                <w:sz w:val="22"/>
                <w:szCs w:val="22"/>
              </w:rPr>
            </w:pPr>
          </w:p>
          <w:p w14:paraId="1210EF37" w14:textId="77777777" w:rsidR="00596BE8" w:rsidRPr="00D543CA" w:rsidRDefault="00596BE8" w:rsidP="00D543CA">
            <w:pPr>
              <w:ind w:left="-18" w:firstLine="18"/>
              <w:jc w:val="both"/>
              <w:rPr>
                <w:rFonts w:ascii="Book Antiqua" w:hAnsi="Book Antiqua" w:cs="Arial"/>
                <w:bCs/>
                <w:sz w:val="22"/>
                <w:szCs w:val="22"/>
              </w:rPr>
            </w:pPr>
            <w:r w:rsidRPr="00D543CA">
              <w:rPr>
                <w:rFonts w:ascii="Book Antiqua" w:hAnsi="Book Antiqua" w:cs="Arial"/>
                <w:bCs/>
                <w:sz w:val="22"/>
                <w:szCs w:val="22"/>
              </w:rPr>
              <w:t>Schedule 6</w:t>
            </w:r>
            <w:r w:rsidRPr="00D543CA">
              <w:rPr>
                <w:rFonts w:ascii="Book Antiqua" w:hAnsi="Book Antiqua" w:cs="Arial"/>
                <w:bCs/>
                <w:sz w:val="22"/>
                <w:szCs w:val="22"/>
              </w:rPr>
              <w:tab/>
              <w:t>Grand Summary (Schedule Nos. 1 to 5)</w:t>
            </w:r>
          </w:p>
          <w:p w14:paraId="2EB5C07D" w14:textId="77777777" w:rsidR="00596BE8" w:rsidRPr="00D543CA" w:rsidRDefault="00596BE8" w:rsidP="00D543CA">
            <w:pPr>
              <w:ind w:left="-18" w:firstLine="18"/>
              <w:jc w:val="both"/>
              <w:rPr>
                <w:rFonts w:ascii="Book Antiqua" w:hAnsi="Book Antiqua" w:cs="Arial"/>
                <w:bCs/>
                <w:sz w:val="22"/>
                <w:szCs w:val="22"/>
              </w:rPr>
            </w:pPr>
          </w:p>
          <w:p w14:paraId="0DA63509" w14:textId="77777777" w:rsidR="00596BE8" w:rsidRPr="00D543CA" w:rsidRDefault="00596BE8" w:rsidP="00D543CA">
            <w:pPr>
              <w:ind w:left="-18" w:firstLine="18"/>
              <w:jc w:val="both"/>
              <w:rPr>
                <w:rFonts w:ascii="Book Antiqua" w:hAnsi="Book Antiqua" w:cs="Arial"/>
                <w:bCs/>
                <w:sz w:val="22"/>
                <w:szCs w:val="22"/>
              </w:rPr>
            </w:pPr>
            <w:r w:rsidRPr="00D543CA">
              <w:rPr>
                <w:rFonts w:ascii="Book Antiqua" w:hAnsi="Book Antiqua" w:cs="Arial"/>
                <w:bCs/>
                <w:sz w:val="22"/>
                <w:szCs w:val="22"/>
              </w:rPr>
              <w:t>Schedule 7</w:t>
            </w:r>
            <w:r w:rsidRPr="00D543CA">
              <w:rPr>
                <w:rFonts w:ascii="Book Antiqua" w:hAnsi="Book Antiqua" w:cs="Arial"/>
                <w:bCs/>
                <w:sz w:val="22"/>
                <w:szCs w:val="22"/>
              </w:rPr>
              <w:tab/>
              <w:t>Break-up of Type Test Charges</w:t>
            </w:r>
          </w:p>
          <w:p w14:paraId="3C4D4188" w14:textId="77777777" w:rsidR="00596BE8" w:rsidRPr="00D543CA" w:rsidRDefault="00596BE8" w:rsidP="00D543CA">
            <w:pPr>
              <w:ind w:left="-18" w:firstLine="18"/>
              <w:jc w:val="both"/>
              <w:rPr>
                <w:rFonts w:ascii="Book Antiqua" w:hAnsi="Book Antiqua" w:cs="Arial"/>
                <w:bCs/>
                <w:sz w:val="22"/>
                <w:szCs w:val="22"/>
              </w:rPr>
            </w:pPr>
          </w:p>
          <w:p w14:paraId="7AD7DF23" w14:textId="77777777" w:rsidR="00596BE8" w:rsidRPr="00D543CA" w:rsidRDefault="00596BE8" w:rsidP="00D543CA">
            <w:pPr>
              <w:ind w:left="-18" w:firstLine="18"/>
              <w:jc w:val="both"/>
              <w:rPr>
                <w:rFonts w:ascii="Book Antiqua" w:hAnsi="Book Antiqua" w:cs="Arial"/>
                <w:bCs/>
                <w:sz w:val="22"/>
                <w:szCs w:val="22"/>
              </w:rPr>
            </w:pPr>
            <w:r w:rsidRPr="00D543CA">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46982EA9" w14:textId="77777777" w:rsidR="00596BE8" w:rsidRPr="00D543CA" w:rsidRDefault="00596BE8" w:rsidP="00D543CA">
            <w:pPr>
              <w:ind w:left="-18" w:firstLine="18"/>
              <w:jc w:val="both"/>
              <w:rPr>
                <w:rFonts w:ascii="Book Antiqua" w:hAnsi="Book Antiqua" w:cs="Arial"/>
                <w:bCs/>
                <w:sz w:val="22"/>
                <w:szCs w:val="22"/>
              </w:rPr>
            </w:pPr>
          </w:p>
          <w:p w14:paraId="5742E76E" w14:textId="77777777" w:rsidR="00596BE8" w:rsidRPr="00D543CA" w:rsidRDefault="00596BE8" w:rsidP="00D543CA">
            <w:pPr>
              <w:ind w:left="-18" w:firstLine="18"/>
              <w:jc w:val="both"/>
              <w:rPr>
                <w:rFonts w:ascii="Book Antiqua" w:hAnsi="Book Antiqua" w:cs="Arial"/>
                <w:b/>
                <w:bCs/>
                <w:sz w:val="22"/>
                <w:szCs w:val="22"/>
              </w:rPr>
            </w:pPr>
            <w:r w:rsidRPr="00D543CA">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3CB53F3A" w14:textId="77777777" w:rsidR="00596BE8" w:rsidRPr="00D543CA" w:rsidRDefault="00596BE8" w:rsidP="00D543CA">
            <w:pPr>
              <w:ind w:left="-18" w:firstLine="18"/>
              <w:jc w:val="both"/>
              <w:rPr>
                <w:rFonts w:ascii="Book Antiqua" w:hAnsi="Book Antiqua" w:cs="Arial"/>
                <w:bCs/>
                <w:sz w:val="22"/>
                <w:szCs w:val="22"/>
              </w:rPr>
            </w:pPr>
          </w:p>
          <w:p w14:paraId="10476CDD" w14:textId="77777777" w:rsidR="00596BE8" w:rsidRPr="00D543CA" w:rsidRDefault="00596BE8" w:rsidP="00D543CA">
            <w:pPr>
              <w:numPr>
                <w:ilvl w:val="0"/>
                <w:numId w:val="46"/>
              </w:numPr>
              <w:ind w:left="481" w:hanging="450"/>
              <w:jc w:val="both"/>
              <w:rPr>
                <w:rFonts w:ascii="Book Antiqua" w:hAnsi="Book Antiqua" w:cs="Arial"/>
                <w:b/>
                <w:bCs/>
                <w:sz w:val="22"/>
                <w:szCs w:val="22"/>
              </w:rPr>
            </w:pPr>
            <w:r w:rsidRPr="00D543CA">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1F281721" w14:textId="77777777" w:rsidR="00596BE8" w:rsidRPr="00D543CA" w:rsidRDefault="00596BE8" w:rsidP="00D543CA">
            <w:pPr>
              <w:ind w:left="481"/>
              <w:jc w:val="both"/>
              <w:rPr>
                <w:rFonts w:ascii="Book Antiqua" w:hAnsi="Book Antiqua" w:cs="Arial"/>
                <w:b/>
                <w:bCs/>
                <w:sz w:val="22"/>
                <w:szCs w:val="22"/>
              </w:rPr>
            </w:pPr>
          </w:p>
          <w:p w14:paraId="600C1358" w14:textId="77777777" w:rsidR="00596BE8" w:rsidRPr="00D543CA" w:rsidRDefault="00596BE8" w:rsidP="00D543CA">
            <w:pPr>
              <w:numPr>
                <w:ilvl w:val="0"/>
                <w:numId w:val="46"/>
              </w:numPr>
              <w:ind w:left="481" w:hanging="450"/>
              <w:jc w:val="both"/>
              <w:rPr>
                <w:rFonts w:ascii="Book Antiqua" w:hAnsi="Book Antiqua" w:cs="Arial"/>
                <w:b/>
                <w:bCs/>
                <w:sz w:val="22"/>
                <w:szCs w:val="22"/>
              </w:rPr>
            </w:pPr>
            <w:r w:rsidRPr="00D543CA">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4A4F0650" w14:textId="77777777" w:rsidR="00596BE8" w:rsidRPr="00D543CA" w:rsidRDefault="00596BE8" w:rsidP="00D543CA">
            <w:pPr>
              <w:pStyle w:val="ListParagraph"/>
              <w:jc w:val="both"/>
              <w:rPr>
                <w:rFonts w:ascii="Book Antiqua" w:hAnsi="Book Antiqua" w:cs="Arial"/>
                <w:b/>
                <w:bCs/>
              </w:rPr>
            </w:pPr>
          </w:p>
          <w:p w14:paraId="54B201C1" w14:textId="77777777" w:rsidR="00596BE8" w:rsidRPr="00D543CA" w:rsidRDefault="00596BE8" w:rsidP="00D543CA">
            <w:pPr>
              <w:numPr>
                <w:ilvl w:val="0"/>
                <w:numId w:val="46"/>
              </w:numPr>
              <w:ind w:left="481" w:hanging="450"/>
              <w:jc w:val="both"/>
              <w:rPr>
                <w:rFonts w:ascii="Book Antiqua" w:hAnsi="Book Antiqua" w:cs="Arial"/>
                <w:b/>
                <w:bCs/>
                <w:sz w:val="22"/>
                <w:szCs w:val="22"/>
              </w:rPr>
            </w:pPr>
            <w:r w:rsidRPr="00D543CA">
              <w:rPr>
                <w:rFonts w:ascii="Book Antiqua" w:hAnsi="Book Antiqua" w:cs="Arial"/>
                <w:b/>
                <w:bCs/>
                <w:sz w:val="22"/>
                <w:szCs w:val="22"/>
              </w:rPr>
              <w:t>All the activities pertaining to finalization of F&amp;I charges shall be finished preferably three months prior to the scheduled dispatch of the Equipment.</w:t>
            </w:r>
          </w:p>
          <w:p w14:paraId="4BFA2905" w14:textId="77777777" w:rsidR="00596BE8" w:rsidRPr="00D543CA" w:rsidRDefault="00596BE8" w:rsidP="00D543CA">
            <w:pPr>
              <w:ind w:left="-18" w:firstLine="18"/>
              <w:jc w:val="both"/>
              <w:rPr>
                <w:rFonts w:ascii="Book Antiqua" w:hAnsi="Book Antiqua" w:cs="Arial"/>
                <w:bCs/>
                <w:sz w:val="22"/>
                <w:szCs w:val="22"/>
              </w:rPr>
            </w:pPr>
          </w:p>
          <w:p w14:paraId="570491D6" w14:textId="77777777" w:rsidR="00596BE8" w:rsidRPr="00D543CA" w:rsidRDefault="00596BE8" w:rsidP="00D543CA">
            <w:pPr>
              <w:ind w:left="-18" w:firstLine="18"/>
              <w:jc w:val="both"/>
              <w:rPr>
                <w:rFonts w:ascii="Book Antiqua" w:hAnsi="Book Antiqua" w:cs="Arial"/>
                <w:b/>
                <w:bCs/>
                <w:sz w:val="22"/>
                <w:szCs w:val="22"/>
              </w:rPr>
            </w:pPr>
            <w:r w:rsidRPr="00D543CA">
              <w:rPr>
                <w:rFonts w:ascii="Book Antiqua" w:hAnsi="Book Antiqua" w:cs="Arial"/>
                <w:b/>
                <w:bCs/>
                <w:sz w:val="22"/>
                <w:szCs w:val="22"/>
              </w:rPr>
              <w:t>The provisions specified at other clauses of the Bidding Documents shall be read in conjunction with the provisions specified hereinabove.</w:t>
            </w:r>
          </w:p>
          <w:p w14:paraId="49383F91" w14:textId="769E1F2C" w:rsidR="00596BE8" w:rsidRPr="00D543CA" w:rsidRDefault="00596BE8" w:rsidP="00D543CA">
            <w:pPr>
              <w:jc w:val="both"/>
              <w:rPr>
                <w:rFonts w:ascii="Book Antiqua" w:hAnsi="Book Antiqua" w:cs="Arial"/>
                <w:b/>
                <w:bCs/>
                <w:sz w:val="22"/>
                <w:szCs w:val="22"/>
              </w:rPr>
            </w:pPr>
          </w:p>
        </w:tc>
        <w:tc>
          <w:tcPr>
            <w:tcW w:w="2977" w:type="dxa"/>
          </w:tcPr>
          <w:p w14:paraId="3BC7F8DE" w14:textId="77777777" w:rsidR="00596BE8" w:rsidRPr="00D543CA" w:rsidRDefault="00596BE8" w:rsidP="00D543CA">
            <w:pPr>
              <w:jc w:val="both"/>
              <w:rPr>
                <w:rFonts w:ascii="Book Antiqua" w:hAnsi="Book Antiqua" w:cs="Arial"/>
                <w:color w:val="000000"/>
                <w:sz w:val="22"/>
                <w:szCs w:val="22"/>
              </w:rPr>
            </w:pPr>
            <w:r w:rsidRPr="00D543CA">
              <w:rPr>
                <w:rFonts w:ascii="Book Antiqua" w:hAnsi="Book Antiqua" w:cs="Arial"/>
                <w:color w:val="000000"/>
                <w:sz w:val="22"/>
                <w:szCs w:val="22"/>
              </w:rPr>
              <w:lastRenderedPageBreak/>
              <w:t>"As site is not known to us at bidding stage, we are considering all 30 reactors are required for one site. If there are multiple site, PGCIL to provide addtional charges for site ETC activities.</w:t>
            </w:r>
          </w:p>
          <w:p w14:paraId="01A33C1C" w14:textId="77777777" w:rsidR="00596BE8" w:rsidRPr="00D543CA" w:rsidRDefault="00596BE8" w:rsidP="00D543CA">
            <w:pPr>
              <w:jc w:val="both"/>
              <w:rPr>
                <w:rFonts w:ascii="Book Antiqua" w:hAnsi="Book Antiqua" w:cs="Arial"/>
                <w:color w:val="000000"/>
                <w:sz w:val="22"/>
                <w:szCs w:val="22"/>
              </w:rPr>
            </w:pPr>
          </w:p>
          <w:p w14:paraId="0DEB7C04" w14:textId="5A79DA81" w:rsidR="00596BE8" w:rsidRPr="00D543CA" w:rsidRDefault="00596BE8" w:rsidP="00D543CA">
            <w:pPr>
              <w:jc w:val="both"/>
              <w:rPr>
                <w:rFonts w:ascii="Book Antiqua" w:hAnsi="Book Antiqua" w:cs="Arial"/>
                <w:color w:val="000000"/>
                <w:sz w:val="22"/>
                <w:szCs w:val="22"/>
              </w:rPr>
            </w:pPr>
            <w:r w:rsidRPr="00D543CA">
              <w:rPr>
                <w:rFonts w:ascii="Book Antiqua" w:hAnsi="Book Antiqua" w:cs="Arial"/>
                <w:color w:val="000000"/>
                <w:sz w:val="22"/>
                <w:szCs w:val="22"/>
              </w:rPr>
              <w:t>We request to provide all sites within 6 months from the issuance of NOA to start procurement of long lead items like bushings, NGR, LA structure"</w:t>
            </w:r>
          </w:p>
        </w:tc>
        <w:tc>
          <w:tcPr>
            <w:tcW w:w="2328" w:type="dxa"/>
          </w:tcPr>
          <w:p w14:paraId="1E014CDE" w14:textId="2A3C9142" w:rsidR="00596BE8" w:rsidRPr="00D543CA" w:rsidRDefault="00596BE8" w:rsidP="00D543CA">
            <w:pPr>
              <w:jc w:val="both"/>
              <w:rPr>
                <w:rFonts w:ascii="Book Antiqua" w:hAnsi="Book Antiqua"/>
                <w:color w:val="000000"/>
                <w:sz w:val="22"/>
                <w:szCs w:val="22"/>
              </w:rPr>
            </w:pPr>
            <w:r w:rsidRPr="00D543CA">
              <w:rPr>
                <w:rFonts w:ascii="Book Antiqua" w:hAnsi="Book Antiqua"/>
                <w:color w:val="000000"/>
                <w:sz w:val="22"/>
                <w:szCs w:val="22"/>
              </w:rPr>
              <w:t>Provisions of the Bidding Documents remain unchanged.</w:t>
            </w:r>
          </w:p>
        </w:tc>
      </w:tr>
      <w:tr w:rsidR="00596BE8" w:rsidRPr="00667D40" w14:paraId="07AD8D80" w14:textId="77777777" w:rsidTr="0025216A">
        <w:trPr>
          <w:trHeight w:val="419"/>
        </w:trPr>
        <w:tc>
          <w:tcPr>
            <w:tcW w:w="741" w:type="dxa"/>
          </w:tcPr>
          <w:p w14:paraId="4DFE64CD" w14:textId="77777777" w:rsidR="00596BE8" w:rsidRPr="00D543CA" w:rsidRDefault="00596BE8" w:rsidP="00D543CA">
            <w:pPr>
              <w:pStyle w:val="ListParagraph"/>
              <w:numPr>
                <w:ilvl w:val="0"/>
                <w:numId w:val="44"/>
              </w:numPr>
              <w:jc w:val="both"/>
              <w:rPr>
                <w:rFonts w:ascii="Book Antiqua" w:hAnsi="Book Antiqua" w:cstheme="minorHAnsi"/>
              </w:rPr>
            </w:pPr>
          </w:p>
        </w:tc>
        <w:tc>
          <w:tcPr>
            <w:tcW w:w="2344" w:type="dxa"/>
          </w:tcPr>
          <w:p w14:paraId="336DDA06" w14:textId="78E07547" w:rsidR="00596BE8" w:rsidRPr="00D543CA" w:rsidRDefault="00596BE8" w:rsidP="00D543CA">
            <w:pPr>
              <w:jc w:val="both"/>
              <w:rPr>
                <w:rFonts w:ascii="Book Antiqua" w:hAnsi="Book Antiqua"/>
                <w:color w:val="000000"/>
                <w:sz w:val="22"/>
                <w:szCs w:val="22"/>
              </w:rPr>
            </w:pPr>
            <w:r w:rsidRPr="00D543CA">
              <w:rPr>
                <w:rFonts w:ascii="Book Antiqua" w:hAnsi="Book Antiqua"/>
                <w:color w:val="000000"/>
                <w:sz w:val="22"/>
                <w:szCs w:val="22"/>
              </w:rPr>
              <w:t>ITB Clause 24.1(c), BDS, Section-III</w:t>
            </w:r>
          </w:p>
        </w:tc>
        <w:tc>
          <w:tcPr>
            <w:tcW w:w="6804" w:type="dxa"/>
          </w:tcPr>
          <w:p w14:paraId="171B37B4"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The Time for Completion shall be as under:</w:t>
            </w:r>
          </w:p>
          <w:p w14:paraId="0A34B9B4" w14:textId="77777777" w:rsidR="00596BE8" w:rsidRPr="00D543CA" w:rsidRDefault="00596BE8" w:rsidP="00D543CA">
            <w:pPr>
              <w:jc w:val="both"/>
              <w:rPr>
                <w:rFonts w:ascii="Book Antiqua" w:hAnsi="Book Antiqua" w:cs="Arial"/>
                <w:sz w:val="22"/>
                <w:szCs w:val="22"/>
              </w:rPr>
            </w:pPr>
          </w:p>
          <w:tbl>
            <w:tblPr>
              <w:tblW w:w="6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1919"/>
              <w:gridCol w:w="1501"/>
            </w:tblGrid>
            <w:tr w:rsidR="00596BE8" w:rsidRPr="00D543CA" w14:paraId="41589943" w14:textId="77777777" w:rsidTr="00D543CA">
              <w:trPr>
                <w:trHeight w:val="620"/>
                <w:tblHeader/>
                <w:jc w:val="center"/>
              </w:trPr>
              <w:tc>
                <w:tcPr>
                  <w:tcW w:w="760" w:type="dxa"/>
                </w:tcPr>
                <w:p w14:paraId="23C4E28B" w14:textId="77777777" w:rsidR="00596BE8" w:rsidRPr="00D543CA" w:rsidRDefault="00596BE8" w:rsidP="00D543CA">
                  <w:pPr>
                    <w:ind w:right="-117"/>
                    <w:jc w:val="both"/>
                    <w:rPr>
                      <w:rFonts w:ascii="Book Antiqua" w:eastAsia="MS Mincho" w:hAnsi="Book Antiqua" w:cs="Arial"/>
                      <w:b/>
                      <w:bCs/>
                      <w:sz w:val="22"/>
                      <w:szCs w:val="22"/>
                    </w:rPr>
                  </w:pPr>
                  <w:r w:rsidRPr="00D543CA">
                    <w:rPr>
                      <w:rFonts w:ascii="Book Antiqua" w:eastAsia="MS Mincho" w:hAnsi="Book Antiqua" w:cs="Arial"/>
                      <w:b/>
                      <w:bCs/>
                      <w:sz w:val="22"/>
                      <w:szCs w:val="22"/>
                    </w:rPr>
                    <w:t>Sl. No.</w:t>
                  </w:r>
                </w:p>
              </w:tc>
              <w:tc>
                <w:tcPr>
                  <w:tcW w:w="2268" w:type="dxa"/>
                </w:tcPr>
                <w:p w14:paraId="5333B228" w14:textId="77777777" w:rsidR="00596BE8" w:rsidRPr="00D543CA" w:rsidRDefault="00596BE8" w:rsidP="00D543CA">
                  <w:pPr>
                    <w:ind w:left="-104" w:right="-105"/>
                    <w:jc w:val="both"/>
                    <w:rPr>
                      <w:rFonts w:ascii="Book Antiqua" w:eastAsia="MS Mincho" w:hAnsi="Book Antiqua" w:cs="Arial"/>
                      <w:b/>
                      <w:bCs/>
                      <w:sz w:val="22"/>
                      <w:szCs w:val="22"/>
                    </w:rPr>
                  </w:pPr>
                  <w:r w:rsidRPr="00D543CA">
                    <w:rPr>
                      <w:rFonts w:ascii="Book Antiqua" w:hAnsi="Book Antiqua" w:cs="Arial"/>
                      <w:b/>
                      <w:bCs/>
                      <w:sz w:val="22"/>
                      <w:szCs w:val="22"/>
                      <w:lang w:val="en-GB"/>
                    </w:rPr>
                    <w:t>Description</w:t>
                  </w:r>
                </w:p>
              </w:tc>
              <w:tc>
                <w:tcPr>
                  <w:tcW w:w="1919" w:type="dxa"/>
                </w:tcPr>
                <w:p w14:paraId="01468333" w14:textId="77777777" w:rsidR="00596BE8" w:rsidRPr="00D543CA" w:rsidRDefault="00596BE8" w:rsidP="00D543CA">
                  <w:pPr>
                    <w:ind w:right="-18"/>
                    <w:jc w:val="both"/>
                    <w:rPr>
                      <w:rFonts w:ascii="Book Antiqua" w:eastAsia="MS Mincho" w:hAnsi="Book Antiqua" w:cs="Arial"/>
                      <w:b/>
                      <w:bCs/>
                      <w:sz w:val="22"/>
                      <w:szCs w:val="22"/>
                    </w:rPr>
                  </w:pPr>
                  <w:r w:rsidRPr="00D543CA">
                    <w:rPr>
                      <w:rFonts w:ascii="Book Antiqua" w:eastAsia="MS Mincho" w:hAnsi="Book Antiqua" w:cs="Arial"/>
                      <w:b/>
                      <w:bCs/>
                      <w:sz w:val="22"/>
                      <w:szCs w:val="22"/>
                    </w:rPr>
                    <w:t>Duration in months from the effective date of Contract</w:t>
                  </w:r>
                </w:p>
              </w:tc>
              <w:tc>
                <w:tcPr>
                  <w:tcW w:w="1501" w:type="dxa"/>
                </w:tcPr>
                <w:p w14:paraId="0923E6C4" w14:textId="77777777" w:rsidR="00596BE8" w:rsidRPr="00D543CA" w:rsidRDefault="00596BE8" w:rsidP="00D543CA">
                  <w:pPr>
                    <w:ind w:right="-18"/>
                    <w:jc w:val="both"/>
                    <w:rPr>
                      <w:rFonts w:ascii="Book Antiqua" w:eastAsia="MS Mincho" w:hAnsi="Book Antiqua" w:cs="Arial"/>
                      <w:b/>
                      <w:bCs/>
                      <w:sz w:val="22"/>
                      <w:szCs w:val="22"/>
                    </w:rPr>
                  </w:pPr>
                </w:p>
              </w:tc>
            </w:tr>
            <w:tr w:rsidR="00596BE8" w:rsidRPr="00D543CA" w14:paraId="6128D974" w14:textId="77777777" w:rsidTr="00D543CA">
              <w:trPr>
                <w:trHeight w:val="751"/>
                <w:jc w:val="center"/>
              </w:trPr>
              <w:tc>
                <w:tcPr>
                  <w:tcW w:w="760" w:type="dxa"/>
                </w:tcPr>
                <w:p w14:paraId="7EFC7D2F" w14:textId="77777777" w:rsidR="00596BE8" w:rsidRPr="00D543CA" w:rsidRDefault="00596BE8" w:rsidP="00D543CA">
                  <w:pPr>
                    <w:jc w:val="both"/>
                    <w:rPr>
                      <w:rFonts w:ascii="Book Antiqua" w:eastAsia="MS Mincho" w:hAnsi="Book Antiqua" w:cs="Arial"/>
                      <w:sz w:val="22"/>
                      <w:szCs w:val="22"/>
                    </w:rPr>
                  </w:pPr>
                </w:p>
              </w:tc>
              <w:tc>
                <w:tcPr>
                  <w:tcW w:w="4187" w:type="dxa"/>
                  <w:gridSpan w:val="2"/>
                </w:tcPr>
                <w:p w14:paraId="375B7481" w14:textId="77777777" w:rsidR="00596BE8" w:rsidRPr="00D543CA" w:rsidRDefault="00596BE8" w:rsidP="00D543CA">
                  <w:pPr>
                    <w:tabs>
                      <w:tab w:val="left" w:pos="2367"/>
                    </w:tabs>
                    <w:ind w:left="-18" w:right="-45"/>
                    <w:jc w:val="both"/>
                    <w:rPr>
                      <w:rFonts w:ascii="Book Antiqua" w:hAnsi="Book Antiqua"/>
                      <w:bCs/>
                      <w:sz w:val="22"/>
                      <w:szCs w:val="22"/>
                      <w:lang w:eastAsia="en-IN"/>
                    </w:rPr>
                  </w:pPr>
                  <w:r w:rsidRPr="00D543CA">
                    <w:rPr>
                      <w:rFonts w:ascii="Book Antiqua" w:hAnsi="Book Antiqua"/>
                      <w:b/>
                      <w:sz w:val="22"/>
                      <w:szCs w:val="22"/>
                      <w:u w:val="single"/>
                      <w:lang w:eastAsia="en-IN"/>
                    </w:rPr>
                    <w:t>765kV Reactor Package 7RT-21-BULK</w:t>
                  </w:r>
                  <w:r w:rsidRPr="00D543CA">
                    <w:rPr>
                      <w:rFonts w:ascii="Book Antiqua" w:hAnsi="Book Antiqua"/>
                      <w:b/>
                      <w:sz w:val="22"/>
                      <w:szCs w:val="22"/>
                      <w:lang w:eastAsia="en-IN"/>
                    </w:rPr>
                    <w:t xml:space="preserve"> for</w:t>
                  </w:r>
                  <w:r w:rsidRPr="00D543CA">
                    <w:rPr>
                      <w:rFonts w:ascii="Book Antiqua" w:hAnsi="Book Antiqua"/>
                      <w:bCs/>
                      <w:sz w:val="22"/>
                      <w:szCs w:val="22"/>
                      <w:lang w:eastAsia="en-IN"/>
                    </w:rPr>
                    <w:t xml:space="preserve"> </w:t>
                  </w:r>
                  <w:r w:rsidRPr="00D543CA">
                    <w:rPr>
                      <w:rFonts w:ascii="Book Antiqua" w:hAnsi="Book Antiqua"/>
                      <w:b/>
                      <w:sz w:val="22"/>
                      <w:szCs w:val="22"/>
                      <w:lang w:eastAsia="en-IN"/>
                    </w:rPr>
                    <w:t>30x80 MVAR, 765kV, 1-Ph Reactors under Bulk Procurement of 765kV and 400kV class Transformers and Reactors of various Capacities (Lot-5).</w:t>
                  </w:r>
                </w:p>
                <w:p w14:paraId="4A91393A" w14:textId="77777777" w:rsidR="00596BE8" w:rsidRPr="00D543CA" w:rsidRDefault="00596BE8" w:rsidP="00D543CA">
                  <w:pPr>
                    <w:tabs>
                      <w:tab w:val="left" w:pos="2367"/>
                    </w:tabs>
                    <w:ind w:left="-18" w:right="-45"/>
                    <w:jc w:val="both"/>
                    <w:rPr>
                      <w:rFonts w:ascii="Book Antiqua" w:eastAsia="MS Mincho" w:hAnsi="Book Antiqua" w:cs="Arial"/>
                      <w:b/>
                      <w:bCs/>
                      <w:sz w:val="22"/>
                      <w:szCs w:val="22"/>
                    </w:rPr>
                  </w:pPr>
                  <w:r w:rsidRPr="00D543CA">
                    <w:rPr>
                      <w:rFonts w:ascii="Book Antiqua" w:hAnsi="Book Antiqua" w:cs="Arial"/>
                      <w:b/>
                      <w:sz w:val="22"/>
                      <w:szCs w:val="22"/>
                    </w:rPr>
                    <w:t xml:space="preserve">Spec. No.: </w:t>
                  </w:r>
                  <w:r w:rsidRPr="00D543CA">
                    <w:rPr>
                      <w:rFonts w:ascii="Book Antiqua" w:hAnsi="Book Antiqua" w:cs="Arial"/>
                      <w:b/>
                      <w:bCs/>
                      <w:sz w:val="22"/>
                      <w:szCs w:val="22"/>
                    </w:rPr>
                    <w:t>CC/NT/W-RT/DOM/A04/25/03665</w:t>
                  </w:r>
                </w:p>
              </w:tc>
              <w:tc>
                <w:tcPr>
                  <w:tcW w:w="1501" w:type="dxa"/>
                  <w:vAlign w:val="center"/>
                </w:tcPr>
                <w:p w14:paraId="404D4109" w14:textId="77777777" w:rsidR="00596BE8" w:rsidRPr="00D543CA" w:rsidRDefault="00596BE8" w:rsidP="00D543CA">
                  <w:pPr>
                    <w:tabs>
                      <w:tab w:val="left" w:pos="2457"/>
                    </w:tabs>
                    <w:ind w:left="-108"/>
                    <w:jc w:val="both"/>
                    <w:rPr>
                      <w:rFonts w:ascii="Book Antiqua" w:hAnsi="Book Antiqua" w:cs="Arial"/>
                      <w:b/>
                      <w:bCs/>
                      <w:sz w:val="22"/>
                      <w:szCs w:val="22"/>
                    </w:rPr>
                  </w:pPr>
                  <w:r w:rsidRPr="00D543CA">
                    <w:rPr>
                      <w:rFonts w:ascii="Book Antiqua" w:hAnsi="Book Antiqua" w:cs="Arial"/>
                      <w:b/>
                      <w:bCs/>
                      <w:sz w:val="22"/>
                      <w:szCs w:val="22"/>
                    </w:rPr>
                    <w:t>Remark</w:t>
                  </w:r>
                </w:p>
                <w:p w14:paraId="6EC4BD60" w14:textId="77777777" w:rsidR="00596BE8" w:rsidRPr="00D543CA" w:rsidRDefault="00596BE8" w:rsidP="00D543CA">
                  <w:pPr>
                    <w:tabs>
                      <w:tab w:val="left" w:pos="2457"/>
                    </w:tabs>
                    <w:ind w:left="-108"/>
                    <w:jc w:val="both"/>
                    <w:rPr>
                      <w:rFonts w:ascii="Book Antiqua" w:hAnsi="Book Antiqua" w:cs="Arial"/>
                      <w:b/>
                      <w:bCs/>
                      <w:sz w:val="22"/>
                      <w:szCs w:val="22"/>
                    </w:rPr>
                  </w:pPr>
                  <w:r w:rsidRPr="00D543CA">
                    <w:rPr>
                      <w:rFonts w:ascii="Book Antiqua" w:hAnsi="Book Antiqua" w:cs="Arial"/>
                      <w:b/>
                      <w:bCs/>
                      <w:sz w:val="22"/>
                      <w:szCs w:val="22"/>
                    </w:rPr>
                    <w:t>(Indicative Period in Months from Award)</w:t>
                  </w:r>
                </w:p>
                <w:p w14:paraId="0CA1F42E" w14:textId="77777777" w:rsidR="00596BE8" w:rsidRPr="00D543CA" w:rsidRDefault="00596BE8" w:rsidP="00D543CA">
                  <w:pPr>
                    <w:tabs>
                      <w:tab w:val="left" w:pos="2457"/>
                    </w:tabs>
                    <w:ind w:left="-108"/>
                    <w:jc w:val="both"/>
                    <w:rPr>
                      <w:rFonts w:ascii="Book Antiqua" w:hAnsi="Book Antiqua" w:cs="Arial"/>
                      <w:b/>
                      <w:bCs/>
                      <w:sz w:val="22"/>
                      <w:szCs w:val="22"/>
                    </w:rPr>
                  </w:pPr>
                </w:p>
                <w:p w14:paraId="3C213631" w14:textId="77777777" w:rsidR="00596BE8" w:rsidRPr="00D543CA" w:rsidRDefault="00596BE8" w:rsidP="00D543CA">
                  <w:pPr>
                    <w:tabs>
                      <w:tab w:val="left" w:pos="2457"/>
                    </w:tabs>
                    <w:ind w:left="-108"/>
                    <w:jc w:val="both"/>
                    <w:rPr>
                      <w:rFonts w:ascii="Book Antiqua" w:hAnsi="Book Antiqua" w:cs="Arial"/>
                      <w:b/>
                      <w:bCs/>
                      <w:sz w:val="22"/>
                      <w:szCs w:val="22"/>
                    </w:rPr>
                  </w:pPr>
                </w:p>
              </w:tc>
            </w:tr>
            <w:tr w:rsidR="00596BE8" w:rsidRPr="00D543CA" w14:paraId="2184A056" w14:textId="77777777" w:rsidTr="00D543CA">
              <w:trPr>
                <w:trHeight w:val="290"/>
                <w:jc w:val="center"/>
              </w:trPr>
              <w:tc>
                <w:tcPr>
                  <w:tcW w:w="760" w:type="dxa"/>
                </w:tcPr>
                <w:p w14:paraId="772B274E"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4D8FD851"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1 x 80 MVAR,765 kV, 1-Phase Reactor (Unit-1)</w:t>
                  </w:r>
                </w:p>
              </w:tc>
              <w:tc>
                <w:tcPr>
                  <w:tcW w:w="1919" w:type="dxa"/>
                </w:tcPr>
                <w:p w14:paraId="226A745E"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18 (Eighteen Months)</w:t>
                  </w:r>
                </w:p>
              </w:tc>
              <w:tc>
                <w:tcPr>
                  <w:tcW w:w="1501" w:type="dxa"/>
                  <w:vMerge w:val="restart"/>
                  <w:vAlign w:val="center"/>
                </w:tcPr>
                <w:p w14:paraId="68FF04ED" w14:textId="77777777" w:rsidR="00596BE8" w:rsidRPr="00D543CA" w:rsidRDefault="00596BE8" w:rsidP="00D543CA">
                  <w:pPr>
                    <w:tabs>
                      <w:tab w:val="left" w:pos="2367"/>
                    </w:tabs>
                    <w:ind w:left="-8" w:right="-45"/>
                    <w:jc w:val="both"/>
                    <w:rPr>
                      <w:rFonts w:ascii="Book Antiqua" w:hAnsi="Book Antiqua"/>
                      <w:b/>
                      <w:bCs/>
                      <w:sz w:val="22"/>
                      <w:szCs w:val="22"/>
                    </w:rPr>
                  </w:pPr>
                  <w:r w:rsidRPr="00D543CA">
                    <w:rPr>
                      <w:rFonts w:ascii="Book Antiqua" w:hAnsi="Book Antiqua"/>
                      <w:b/>
                      <w:bCs/>
                      <w:sz w:val="22"/>
                      <w:szCs w:val="22"/>
                      <w:u w:val="single"/>
                    </w:rPr>
                    <w:t>Engineering</w:t>
                  </w:r>
                  <w:r w:rsidRPr="00D543CA">
                    <w:rPr>
                      <w:rFonts w:ascii="Book Antiqua" w:hAnsi="Book Antiqua"/>
                      <w:sz w:val="22"/>
                      <w:szCs w:val="22"/>
                    </w:rPr>
                    <w:t xml:space="preserve">: </w:t>
                  </w:r>
                  <w:r w:rsidRPr="00D543CA">
                    <w:rPr>
                      <w:rFonts w:ascii="Book Antiqua" w:hAnsi="Book Antiqua"/>
                      <w:b/>
                      <w:bCs/>
                      <w:sz w:val="22"/>
                      <w:szCs w:val="22"/>
                    </w:rPr>
                    <w:t xml:space="preserve">0-23 months </w:t>
                  </w:r>
                </w:p>
                <w:p w14:paraId="1A6CDC94" w14:textId="77777777" w:rsidR="00596BE8" w:rsidRPr="00D543CA" w:rsidRDefault="00596BE8" w:rsidP="00D543CA">
                  <w:pPr>
                    <w:tabs>
                      <w:tab w:val="left" w:pos="2367"/>
                    </w:tabs>
                    <w:ind w:left="-8" w:right="-45"/>
                    <w:jc w:val="both"/>
                    <w:rPr>
                      <w:rFonts w:ascii="Book Antiqua" w:hAnsi="Book Antiqua"/>
                      <w:sz w:val="22"/>
                      <w:szCs w:val="22"/>
                    </w:rPr>
                  </w:pPr>
                </w:p>
                <w:p w14:paraId="5D56E37E" w14:textId="77777777" w:rsidR="00596BE8" w:rsidRPr="00D543CA" w:rsidRDefault="00596BE8" w:rsidP="00D543CA">
                  <w:pPr>
                    <w:autoSpaceDE w:val="0"/>
                    <w:autoSpaceDN w:val="0"/>
                    <w:adjustRightInd w:val="0"/>
                    <w:jc w:val="both"/>
                    <w:rPr>
                      <w:rFonts w:ascii="Book Antiqua" w:hAnsi="Book Antiqua"/>
                      <w:b/>
                      <w:bCs/>
                      <w:sz w:val="22"/>
                      <w:szCs w:val="22"/>
                    </w:rPr>
                  </w:pPr>
                  <w:r w:rsidRPr="00D543CA">
                    <w:rPr>
                      <w:rFonts w:ascii="Book Antiqua" w:hAnsi="Book Antiqua"/>
                      <w:b/>
                      <w:bCs/>
                      <w:sz w:val="22"/>
                      <w:szCs w:val="22"/>
                      <w:u w:val="single"/>
                    </w:rPr>
                    <w:t>Dispatch</w:t>
                  </w:r>
                  <w:r w:rsidRPr="00D543CA">
                    <w:rPr>
                      <w:rFonts w:ascii="Book Antiqua" w:hAnsi="Book Antiqua"/>
                      <w:sz w:val="22"/>
                      <w:szCs w:val="22"/>
                      <w:u w:val="single"/>
                    </w:rPr>
                    <w:t>:</w:t>
                  </w:r>
                  <w:r w:rsidRPr="00D543CA">
                    <w:rPr>
                      <w:rFonts w:ascii="Book Antiqua" w:hAnsi="Book Antiqua"/>
                      <w:sz w:val="22"/>
                      <w:szCs w:val="22"/>
                    </w:rPr>
                    <w:t xml:space="preserve"> </w:t>
                  </w:r>
                  <w:r w:rsidRPr="00D543CA">
                    <w:rPr>
                      <w:rFonts w:ascii="Book Antiqua" w:hAnsi="Book Antiqua"/>
                      <w:b/>
                      <w:bCs/>
                      <w:sz w:val="22"/>
                      <w:szCs w:val="22"/>
                    </w:rPr>
                    <w:t>15-29 months</w:t>
                  </w:r>
                </w:p>
                <w:p w14:paraId="69624EC9" w14:textId="77777777" w:rsidR="00596BE8" w:rsidRPr="00D543CA" w:rsidRDefault="00596BE8" w:rsidP="00D543CA">
                  <w:pPr>
                    <w:autoSpaceDE w:val="0"/>
                    <w:autoSpaceDN w:val="0"/>
                    <w:adjustRightInd w:val="0"/>
                    <w:jc w:val="both"/>
                    <w:rPr>
                      <w:rFonts w:ascii="Book Antiqua" w:hAnsi="Book Antiqua"/>
                      <w:sz w:val="22"/>
                      <w:szCs w:val="22"/>
                    </w:rPr>
                  </w:pPr>
                </w:p>
                <w:p w14:paraId="7B755214" w14:textId="77777777" w:rsidR="00596BE8" w:rsidRPr="00D543CA" w:rsidRDefault="00596BE8" w:rsidP="00D543CA">
                  <w:pPr>
                    <w:autoSpaceDE w:val="0"/>
                    <w:autoSpaceDN w:val="0"/>
                    <w:adjustRightInd w:val="0"/>
                    <w:jc w:val="both"/>
                    <w:rPr>
                      <w:rFonts w:ascii="Book Antiqua" w:hAnsi="Book Antiqua" w:cs="Arial"/>
                      <w:sz w:val="22"/>
                      <w:szCs w:val="22"/>
                    </w:rPr>
                  </w:pPr>
                  <w:r w:rsidRPr="00D543CA">
                    <w:rPr>
                      <w:rFonts w:ascii="Book Antiqua" w:hAnsi="Book Antiqua"/>
                      <w:sz w:val="22"/>
                      <w:szCs w:val="22"/>
                    </w:rPr>
                    <w:t>0</w:t>
                  </w:r>
                  <w:r w:rsidRPr="00D543CA">
                    <w:rPr>
                      <w:rFonts w:ascii="Book Antiqua" w:hAnsi="Book Antiqua" w:cs="Arial"/>
                      <w:sz w:val="22"/>
                      <w:szCs w:val="22"/>
                    </w:rPr>
                    <w:t xml:space="preserve">2 units in each month </w:t>
                  </w:r>
                </w:p>
                <w:p w14:paraId="5EDABA08" w14:textId="77777777" w:rsidR="00596BE8" w:rsidRPr="00D543CA" w:rsidRDefault="00596BE8" w:rsidP="00D543CA">
                  <w:pPr>
                    <w:tabs>
                      <w:tab w:val="left" w:pos="2367"/>
                    </w:tabs>
                    <w:ind w:right="-45"/>
                    <w:jc w:val="both"/>
                    <w:rPr>
                      <w:rFonts w:ascii="Book Antiqua" w:hAnsi="Book Antiqua"/>
                      <w:sz w:val="22"/>
                      <w:szCs w:val="22"/>
                    </w:rPr>
                  </w:pPr>
                </w:p>
                <w:p w14:paraId="081FACFC" w14:textId="77777777" w:rsidR="00596BE8" w:rsidRPr="00D543CA" w:rsidRDefault="00596BE8" w:rsidP="00D543CA">
                  <w:pPr>
                    <w:autoSpaceDE w:val="0"/>
                    <w:autoSpaceDN w:val="0"/>
                    <w:adjustRightInd w:val="0"/>
                    <w:jc w:val="both"/>
                    <w:rPr>
                      <w:rFonts w:ascii="Book Antiqua" w:hAnsi="Book Antiqua"/>
                      <w:sz w:val="22"/>
                      <w:szCs w:val="22"/>
                      <w:u w:val="single"/>
                    </w:rPr>
                  </w:pPr>
                  <w:r w:rsidRPr="00D543CA">
                    <w:rPr>
                      <w:rFonts w:ascii="Book Antiqua" w:hAnsi="Book Antiqua"/>
                      <w:b/>
                      <w:bCs/>
                      <w:sz w:val="22"/>
                      <w:szCs w:val="22"/>
                      <w:u w:val="single"/>
                    </w:rPr>
                    <w:t>Rcpt at site</w:t>
                  </w:r>
                  <w:r w:rsidRPr="00D543CA">
                    <w:rPr>
                      <w:rFonts w:ascii="Book Antiqua" w:hAnsi="Book Antiqua"/>
                      <w:sz w:val="22"/>
                      <w:szCs w:val="22"/>
                      <w:u w:val="single"/>
                    </w:rPr>
                    <w:t>:</w:t>
                  </w:r>
                  <w:r w:rsidRPr="00D543CA">
                    <w:rPr>
                      <w:rFonts w:ascii="Book Antiqua" w:hAnsi="Book Antiqua"/>
                      <w:b/>
                      <w:bCs/>
                      <w:sz w:val="22"/>
                      <w:szCs w:val="22"/>
                    </w:rPr>
                    <w:t xml:space="preserve"> 16-30 months</w:t>
                  </w:r>
                </w:p>
                <w:p w14:paraId="423BFE7D" w14:textId="77777777" w:rsidR="00596BE8" w:rsidRPr="00D543CA" w:rsidRDefault="00596BE8" w:rsidP="00D543CA">
                  <w:pPr>
                    <w:autoSpaceDE w:val="0"/>
                    <w:autoSpaceDN w:val="0"/>
                    <w:adjustRightInd w:val="0"/>
                    <w:jc w:val="both"/>
                    <w:rPr>
                      <w:rFonts w:ascii="Book Antiqua" w:hAnsi="Book Antiqua"/>
                      <w:sz w:val="22"/>
                      <w:szCs w:val="22"/>
                    </w:rPr>
                  </w:pPr>
                </w:p>
                <w:p w14:paraId="129ECB11" w14:textId="77777777" w:rsidR="00596BE8" w:rsidRPr="00D543CA" w:rsidRDefault="00596BE8" w:rsidP="00D543CA">
                  <w:pPr>
                    <w:autoSpaceDE w:val="0"/>
                    <w:autoSpaceDN w:val="0"/>
                    <w:adjustRightInd w:val="0"/>
                    <w:jc w:val="both"/>
                    <w:rPr>
                      <w:rFonts w:ascii="Book Antiqua" w:hAnsi="Book Antiqua" w:cs="Arial"/>
                      <w:sz w:val="22"/>
                      <w:szCs w:val="22"/>
                    </w:rPr>
                  </w:pPr>
                  <w:r w:rsidRPr="00D543CA">
                    <w:rPr>
                      <w:rFonts w:ascii="Book Antiqua" w:hAnsi="Book Antiqua"/>
                      <w:sz w:val="22"/>
                      <w:szCs w:val="22"/>
                    </w:rPr>
                    <w:t>0</w:t>
                  </w:r>
                  <w:r w:rsidRPr="00D543CA">
                    <w:rPr>
                      <w:rFonts w:ascii="Book Antiqua" w:hAnsi="Book Antiqua" w:cs="Arial"/>
                      <w:sz w:val="22"/>
                      <w:szCs w:val="22"/>
                    </w:rPr>
                    <w:t xml:space="preserve">2 units in each month </w:t>
                  </w:r>
                </w:p>
                <w:p w14:paraId="70E113DB" w14:textId="77777777" w:rsidR="00596BE8" w:rsidRPr="00D543CA" w:rsidRDefault="00596BE8" w:rsidP="00D543CA">
                  <w:pPr>
                    <w:tabs>
                      <w:tab w:val="left" w:pos="2367"/>
                    </w:tabs>
                    <w:ind w:right="-45"/>
                    <w:jc w:val="both"/>
                    <w:rPr>
                      <w:rFonts w:ascii="Book Antiqua" w:hAnsi="Book Antiqua" w:cs="Arial"/>
                      <w:b/>
                      <w:bCs/>
                      <w:sz w:val="22"/>
                      <w:szCs w:val="22"/>
                    </w:rPr>
                  </w:pPr>
                </w:p>
                <w:p w14:paraId="05C399BF" w14:textId="77777777" w:rsidR="00596BE8" w:rsidRPr="00D543CA" w:rsidRDefault="00596BE8" w:rsidP="00D543CA">
                  <w:pPr>
                    <w:autoSpaceDE w:val="0"/>
                    <w:autoSpaceDN w:val="0"/>
                    <w:adjustRightInd w:val="0"/>
                    <w:jc w:val="both"/>
                    <w:rPr>
                      <w:rFonts w:ascii="Book Antiqua" w:hAnsi="Book Antiqua"/>
                      <w:sz w:val="22"/>
                      <w:szCs w:val="22"/>
                      <w:u w:val="single"/>
                    </w:rPr>
                  </w:pPr>
                  <w:r w:rsidRPr="00D543CA">
                    <w:rPr>
                      <w:rFonts w:ascii="Book Antiqua" w:hAnsi="Book Antiqua" w:cs="Arial"/>
                      <w:b/>
                      <w:bCs/>
                      <w:sz w:val="22"/>
                      <w:szCs w:val="22"/>
                      <w:u w:val="single"/>
                    </w:rPr>
                    <w:t xml:space="preserve">Erection &amp; Ready for Commissioning: </w:t>
                  </w:r>
                  <w:r w:rsidRPr="00D543CA">
                    <w:rPr>
                      <w:rFonts w:ascii="Book Antiqua" w:hAnsi="Book Antiqua"/>
                      <w:b/>
                      <w:bCs/>
                      <w:sz w:val="22"/>
                      <w:szCs w:val="22"/>
                    </w:rPr>
                    <w:t>18-32 months</w:t>
                  </w:r>
                </w:p>
                <w:p w14:paraId="3BEDD821" w14:textId="77777777" w:rsidR="00596BE8" w:rsidRPr="00D543CA" w:rsidRDefault="00596BE8" w:rsidP="00D543CA">
                  <w:pPr>
                    <w:autoSpaceDE w:val="0"/>
                    <w:autoSpaceDN w:val="0"/>
                    <w:adjustRightInd w:val="0"/>
                    <w:jc w:val="both"/>
                    <w:rPr>
                      <w:rFonts w:ascii="Book Antiqua" w:hAnsi="Book Antiqua" w:cs="Arial"/>
                      <w:b/>
                      <w:bCs/>
                      <w:sz w:val="22"/>
                      <w:szCs w:val="22"/>
                      <w:u w:val="single"/>
                    </w:rPr>
                  </w:pPr>
                </w:p>
                <w:p w14:paraId="2E89361E" w14:textId="77777777" w:rsidR="00596BE8" w:rsidRPr="00D543CA" w:rsidRDefault="00596BE8" w:rsidP="00D543CA">
                  <w:pPr>
                    <w:autoSpaceDE w:val="0"/>
                    <w:autoSpaceDN w:val="0"/>
                    <w:adjustRightInd w:val="0"/>
                    <w:jc w:val="both"/>
                    <w:rPr>
                      <w:rFonts w:ascii="Book Antiqua" w:hAnsi="Book Antiqua" w:cs="Arial"/>
                      <w:sz w:val="22"/>
                      <w:szCs w:val="22"/>
                    </w:rPr>
                  </w:pPr>
                  <w:r w:rsidRPr="00D543CA">
                    <w:rPr>
                      <w:rFonts w:ascii="Book Antiqua" w:hAnsi="Book Antiqua" w:cs="Arial"/>
                      <w:sz w:val="22"/>
                      <w:szCs w:val="22"/>
                    </w:rPr>
                    <w:t xml:space="preserve">02 units in each month </w:t>
                  </w:r>
                </w:p>
                <w:p w14:paraId="60EDE55A" w14:textId="77777777" w:rsidR="00596BE8" w:rsidRPr="00D543CA" w:rsidRDefault="00596BE8" w:rsidP="00D543CA">
                  <w:pPr>
                    <w:autoSpaceDE w:val="0"/>
                    <w:autoSpaceDN w:val="0"/>
                    <w:adjustRightInd w:val="0"/>
                    <w:jc w:val="both"/>
                    <w:rPr>
                      <w:rFonts w:ascii="Book Antiqua" w:hAnsi="Book Antiqua" w:cs="Arial"/>
                      <w:b/>
                      <w:bCs/>
                      <w:sz w:val="22"/>
                      <w:szCs w:val="22"/>
                    </w:rPr>
                  </w:pPr>
                </w:p>
              </w:tc>
            </w:tr>
            <w:tr w:rsidR="00596BE8" w:rsidRPr="00D543CA" w14:paraId="59EAC791" w14:textId="77777777" w:rsidTr="00D543CA">
              <w:trPr>
                <w:trHeight w:val="573"/>
                <w:jc w:val="center"/>
              </w:trPr>
              <w:tc>
                <w:tcPr>
                  <w:tcW w:w="760" w:type="dxa"/>
                </w:tcPr>
                <w:p w14:paraId="7807D9A2"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60350640"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6D3D9C64" w14:textId="77777777" w:rsidR="00596BE8" w:rsidRPr="00D543CA" w:rsidRDefault="00596BE8" w:rsidP="00D543CA">
                  <w:pPr>
                    <w:jc w:val="both"/>
                    <w:rPr>
                      <w:rFonts w:ascii="Book Antiqua" w:hAnsi="Book Antiqua" w:cs="Arial"/>
                      <w:b/>
                      <w:sz w:val="22"/>
                      <w:szCs w:val="22"/>
                    </w:rPr>
                  </w:pPr>
                  <w:r w:rsidRPr="00D543CA">
                    <w:rPr>
                      <w:rFonts w:ascii="Book Antiqua" w:hAnsi="Book Antiqua" w:cs="Arial"/>
                      <w:b/>
                      <w:bCs/>
                      <w:sz w:val="22"/>
                      <w:szCs w:val="22"/>
                    </w:rPr>
                    <w:t>(Unit-2)</w:t>
                  </w:r>
                </w:p>
              </w:tc>
              <w:tc>
                <w:tcPr>
                  <w:tcW w:w="1919" w:type="dxa"/>
                </w:tcPr>
                <w:p w14:paraId="6FA58BAE"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18 (Eighteen Months)</w:t>
                  </w:r>
                </w:p>
              </w:tc>
              <w:tc>
                <w:tcPr>
                  <w:tcW w:w="1501" w:type="dxa"/>
                  <w:vMerge/>
                  <w:vAlign w:val="center"/>
                </w:tcPr>
                <w:p w14:paraId="3CEC8D05"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683303CA" w14:textId="77777777" w:rsidTr="00D543CA">
              <w:trPr>
                <w:trHeight w:val="573"/>
                <w:jc w:val="center"/>
              </w:trPr>
              <w:tc>
                <w:tcPr>
                  <w:tcW w:w="760" w:type="dxa"/>
                </w:tcPr>
                <w:p w14:paraId="1EF6DBD8"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7F5CC2F5"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24B03AE0"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(Unit-3)</w:t>
                  </w:r>
                </w:p>
              </w:tc>
              <w:tc>
                <w:tcPr>
                  <w:tcW w:w="1919" w:type="dxa"/>
                </w:tcPr>
                <w:p w14:paraId="17CF5F3F"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19 (Nineteen Months)</w:t>
                  </w:r>
                </w:p>
              </w:tc>
              <w:tc>
                <w:tcPr>
                  <w:tcW w:w="1501" w:type="dxa"/>
                  <w:vMerge/>
                  <w:vAlign w:val="center"/>
                </w:tcPr>
                <w:p w14:paraId="0985AC63"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1926DCE3" w14:textId="77777777" w:rsidTr="00D543CA">
              <w:trPr>
                <w:trHeight w:val="573"/>
                <w:jc w:val="center"/>
              </w:trPr>
              <w:tc>
                <w:tcPr>
                  <w:tcW w:w="760" w:type="dxa"/>
                </w:tcPr>
                <w:p w14:paraId="08255492"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1B2A2601"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3B00BA59"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(Unit-4)</w:t>
                  </w:r>
                </w:p>
              </w:tc>
              <w:tc>
                <w:tcPr>
                  <w:tcW w:w="1919" w:type="dxa"/>
                </w:tcPr>
                <w:p w14:paraId="25F9B4D6"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19 (Nineteen Months)</w:t>
                  </w:r>
                </w:p>
              </w:tc>
              <w:tc>
                <w:tcPr>
                  <w:tcW w:w="1501" w:type="dxa"/>
                  <w:vMerge/>
                  <w:vAlign w:val="center"/>
                </w:tcPr>
                <w:p w14:paraId="779B3AAC"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777E796B" w14:textId="77777777" w:rsidTr="00D543CA">
              <w:trPr>
                <w:trHeight w:val="573"/>
                <w:jc w:val="center"/>
              </w:trPr>
              <w:tc>
                <w:tcPr>
                  <w:tcW w:w="760" w:type="dxa"/>
                </w:tcPr>
                <w:p w14:paraId="02F4A272"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7E08A8CE"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2D40EC49"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(Unit-5)</w:t>
                  </w:r>
                </w:p>
              </w:tc>
              <w:tc>
                <w:tcPr>
                  <w:tcW w:w="1919" w:type="dxa"/>
                </w:tcPr>
                <w:p w14:paraId="2EB58A42"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20 (Twenty Months)</w:t>
                  </w:r>
                </w:p>
              </w:tc>
              <w:tc>
                <w:tcPr>
                  <w:tcW w:w="1501" w:type="dxa"/>
                  <w:vMerge/>
                  <w:vAlign w:val="center"/>
                </w:tcPr>
                <w:p w14:paraId="0585C25F"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446C91C5" w14:textId="77777777" w:rsidTr="00D543CA">
              <w:trPr>
                <w:trHeight w:val="573"/>
                <w:jc w:val="center"/>
              </w:trPr>
              <w:tc>
                <w:tcPr>
                  <w:tcW w:w="760" w:type="dxa"/>
                </w:tcPr>
                <w:p w14:paraId="4A0505F1"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3DC1C2FF"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4D627F50"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(Unit-6)</w:t>
                  </w:r>
                </w:p>
              </w:tc>
              <w:tc>
                <w:tcPr>
                  <w:tcW w:w="1919" w:type="dxa"/>
                </w:tcPr>
                <w:p w14:paraId="56BAEF43"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20 (Twenty Months)</w:t>
                  </w:r>
                </w:p>
              </w:tc>
              <w:tc>
                <w:tcPr>
                  <w:tcW w:w="1501" w:type="dxa"/>
                  <w:vMerge/>
                  <w:vAlign w:val="center"/>
                </w:tcPr>
                <w:p w14:paraId="5C79B6F4"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13445F6A" w14:textId="77777777" w:rsidTr="00D543CA">
              <w:trPr>
                <w:trHeight w:val="573"/>
                <w:jc w:val="center"/>
              </w:trPr>
              <w:tc>
                <w:tcPr>
                  <w:tcW w:w="760" w:type="dxa"/>
                </w:tcPr>
                <w:p w14:paraId="14211852"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54AECEE4"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5143D725"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(Unit-7)</w:t>
                  </w:r>
                </w:p>
              </w:tc>
              <w:tc>
                <w:tcPr>
                  <w:tcW w:w="1919" w:type="dxa"/>
                </w:tcPr>
                <w:p w14:paraId="32A189DF"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21 (Twenty One Months)</w:t>
                  </w:r>
                </w:p>
              </w:tc>
              <w:tc>
                <w:tcPr>
                  <w:tcW w:w="1501" w:type="dxa"/>
                  <w:vMerge/>
                  <w:vAlign w:val="center"/>
                </w:tcPr>
                <w:p w14:paraId="7A330B45"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51C01A7A" w14:textId="77777777" w:rsidTr="00D543CA">
              <w:trPr>
                <w:trHeight w:val="573"/>
                <w:jc w:val="center"/>
              </w:trPr>
              <w:tc>
                <w:tcPr>
                  <w:tcW w:w="760" w:type="dxa"/>
                </w:tcPr>
                <w:p w14:paraId="410D1709"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2E399095" w14:textId="77777777" w:rsidR="00596BE8" w:rsidRPr="00D543CA" w:rsidRDefault="00596BE8" w:rsidP="00D543CA">
                  <w:pPr>
                    <w:spacing w:after="120"/>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716C7593"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(Unit-8)</w:t>
                  </w:r>
                </w:p>
              </w:tc>
              <w:tc>
                <w:tcPr>
                  <w:tcW w:w="1919" w:type="dxa"/>
                </w:tcPr>
                <w:p w14:paraId="68E7733F"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21 (Twenty One Months)</w:t>
                  </w:r>
                </w:p>
              </w:tc>
              <w:tc>
                <w:tcPr>
                  <w:tcW w:w="1501" w:type="dxa"/>
                  <w:vMerge/>
                  <w:vAlign w:val="center"/>
                </w:tcPr>
                <w:p w14:paraId="123D38FE"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6AC76542" w14:textId="77777777" w:rsidTr="00D543CA">
              <w:trPr>
                <w:trHeight w:val="573"/>
                <w:jc w:val="center"/>
              </w:trPr>
              <w:tc>
                <w:tcPr>
                  <w:tcW w:w="760" w:type="dxa"/>
                </w:tcPr>
                <w:p w14:paraId="51C4889F"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7BBA0E7B"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2BCA72E8"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(Unit-9)</w:t>
                  </w:r>
                </w:p>
              </w:tc>
              <w:tc>
                <w:tcPr>
                  <w:tcW w:w="1919" w:type="dxa"/>
                </w:tcPr>
                <w:p w14:paraId="10A6E941"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22 (Twenty Two Months)</w:t>
                  </w:r>
                </w:p>
              </w:tc>
              <w:tc>
                <w:tcPr>
                  <w:tcW w:w="1501" w:type="dxa"/>
                  <w:vMerge/>
                  <w:vAlign w:val="center"/>
                </w:tcPr>
                <w:p w14:paraId="6E4F1437"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06899DB2" w14:textId="77777777" w:rsidTr="00D543CA">
              <w:trPr>
                <w:trHeight w:val="573"/>
                <w:jc w:val="center"/>
              </w:trPr>
              <w:tc>
                <w:tcPr>
                  <w:tcW w:w="760" w:type="dxa"/>
                </w:tcPr>
                <w:p w14:paraId="7E8488BD"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3D7EACED"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3FBCDA16"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(Unit-10)</w:t>
                  </w:r>
                </w:p>
              </w:tc>
              <w:tc>
                <w:tcPr>
                  <w:tcW w:w="1919" w:type="dxa"/>
                </w:tcPr>
                <w:p w14:paraId="4B075D9A"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22 (Twenty Two Months)</w:t>
                  </w:r>
                </w:p>
              </w:tc>
              <w:tc>
                <w:tcPr>
                  <w:tcW w:w="1501" w:type="dxa"/>
                  <w:vMerge/>
                  <w:vAlign w:val="center"/>
                </w:tcPr>
                <w:p w14:paraId="749EAE17"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088F5DA1" w14:textId="77777777" w:rsidTr="00D543CA">
              <w:trPr>
                <w:trHeight w:val="573"/>
                <w:jc w:val="center"/>
              </w:trPr>
              <w:tc>
                <w:tcPr>
                  <w:tcW w:w="760" w:type="dxa"/>
                </w:tcPr>
                <w:p w14:paraId="68737A85"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31303DBF"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22BDA4C7"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(Unit-11)</w:t>
                  </w:r>
                </w:p>
              </w:tc>
              <w:tc>
                <w:tcPr>
                  <w:tcW w:w="1919" w:type="dxa"/>
                </w:tcPr>
                <w:p w14:paraId="60671858"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23 (Twenty Three Months)</w:t>
                  </w:r>
                </w:p>
              </w:tc>
              <w:tc>
                <w:tcPr>
                  <w:tcW w:w="1501" w:type="dxa"/>
                  <w:vMerge/>
                  <w:vAlign w:val="center"/>
                </w:tcPr>
                <w:p w14:paraId="6E1DCEB1"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259D4961" w14:textId="77777777" w:rsidTr="00D543CA">
              <w:trPr>
                <w:trHeight w:val="573"/>
                <w:jc w:val="center"/>
              </w:trPr>
              <w:tc>
                <w:tcPr>
                  <w:tcW w:w="760" w:type="dxa"/>
                </w:tcPr>
                <w:p w14:paraId="7F07B0BE"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65145F42"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59975917"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(Unit-12)</w:t>
                  </w:r>
                </w:p>
              </w:tc>
              <w:tc>
                <w:tcPr>
                  <w:tcW w:w="1919" w:type="dxa"/>
                </w:tcPr>
                <w:p w14:paraId="1E41B9B3"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23 (Twenty Three Months)</w:t>
                  </w:r>
                </w:p>
              </w:tc>
              <w:tc>
                <w:tcPr>
                  <w:tcW w:w="1501" w:type="dxa"/>
                  <w:vMerge/>
                  <w:vAlign w:val="center"/>
                </w:tcPr>
                <w:p w14:paraId="5A7DC28C"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0C5EDCC3" w14:textId="77777777" w:rsidTr="00D543CA">
              <w:trPr>
                <w:trHeight w:val="573"/>
                <w:jc w:val="center"/>
              </w:trPr>
              <w:tc>
                <w:tcPr>
                  <w:tcW w:w="760" w:type="dxa"/>
                </w:tcPr>
                <w:p w14:paraId="1E14E3E2"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2277202F"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4F1A5EB3"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(Unit-13)</w:t>
                  </w:r>
                </w:p>
              </w:tc>
              <w:tc>
                <w:tcPr>
                  <w:tcW w:w="1919" w:type="dxa"/>
                </w:tcPr>
                <w:p w14:paraId="41AFD8A3"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24 (Twenty Four Months)</w:t>
                  </w:r>
                </w:p>
              </w:tc>
              <w:tc>
                <w:tcPr>
                  <w:tcW w:w="1501" w:type="dxa"/>
                  <w:vMerge/>
                  <w:vAlign w:val="center"/>
                </w:tcPr>
                <w:p w14:paraId="1216B65E"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1CA8D08D" w14:textId="77777777" w:rsidTr="00D543CA">
              <w:trPr>
                <w:trHeight w:val="573"/>
                <w:jc w:val="center"/>
              </w:trPr>
              <w:tc>
                <w:tcPr>
                  <w:tcW w:w="760" w:type="dxa"/>
                </w:tcPr>
                <w:p w14:paraId="2E47E98D"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17D78F5B"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43A35453"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(Unit-14)</w:t>
                  </w:r>
                </w:p>
              </w:tc>
              <w:tc>
                <w:tcPr>
                  <w:tcW w:w="1919" w:type="dxa"/>
                </w:tcPr>
                <w:p w14:paraId="6BE6CBD1"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24 (Twenty Four Months)</w:t>
                  </w:r>
                </w:p>
              </w:tc>
              <w:tc>
                <w:tcPr>
                  <w:tcW w:w="1501" w:type="dxa"/>
                  <w:vMerge/>
                  <w:vAlign w:val="center"/>
                </w:tcPr>
                <w:p w14:paraId="1025FEB3"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1FDD5930" w14:textId="77777777" w:rsidTr="00D543CA">
              <w:trPr>
                <w:trHeight w:val="573"/>
                <w:jc w:val="center"/>
              </w:trPr>
              <w:tc>
                <w:tcPr>
                  <w:tcW w:w="760" w:type="dxa"/>
                </w:tcPr>
                <w:p w14:paraId="13557B8E"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5171B141"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11A9ED12"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(Unit-15)</w:t>
                  </w:r>
                </w:p>
              </w:tc>
              <w:tc>
                <w:tcPr>
                  <w:tcW w:w="1919" w:type="dxa"/>
                </w:tcPr>
                <w:p w14:paraId="3EF898F1"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25 (Twenty Five Months)</w:t>
                  </w:r>
                </w:p>
              </w:tc>
              <w:tc>
                <w:tcPr>
                  <w:tcW w:w="1501" w:type="dxa"/>
                  <w:vMerge/>
                  <w:vAlign w:val="center"/>
                </w:tcPr>
                <w:p w14:paraId="62102160"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45709BFD" w14:textId="77777777" w:rsidTr="00D543CA">
              <w:trPr>
                <w:trHeight w:val="573"/>
                <w:jc w:val="center"/>
              </w:trPr>
              <w:tc>
                <w:tcPr>
                  <w:tcW w:w="760" w:type="dxa"/>
                </w:tcPr>
                <w:p w14:paraId="09B33CD7"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3C31B2A3"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599EE956"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(Unit-16)</w:t>
                  </w:r>
                </w:p>
              </w:tc>
              <w:tc>
                <w:tcPr>
                  <w:tcW w:w="1919" w:type="dxa"/>
                </w:tcPr>
                <w:p w14:paraId="406A6514"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25 (Twenty Five Months)</w:t>
                  </w:r>
                </w:p>
              </w:tc>
              <w:tc>
                <w:tcPr>
                  <w:tcW w:w="1501" w:type="dxa"/>
                  <w:vMerge/>
                  <w:vAlign w:val="center"/>
                </w:tcPr>
                <w:p w14:paraId="4CB48C21"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2687F36B" w14:textId="77777777" w:rsidTr="00D543CA">
              <w:trPr>
                <w:trHeight w:val="573"/>
                <w:jc w:val="center"/>
              </w:trPr>
              <w:tc>
                <w:tcPr>
                  <w:tcW w:w="760" w:type="dxa"/>
                </w:tcPr>
                <w:p w14:paraId="0C1D1620"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52E67B9A"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6F20A2B3"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(Unit-17)</w:t>
                  </w:r>
                </w:p>
              </w:tc>
              <w:tc>
                <w:tcPr>
                  <w:tcW w:w="1919" w:type="dxa"/>
                </w:tcPr>
                <w:p w14:paraId="520EB279"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26 (Twenty Six Months)</w:t>
                  </w:r>
                </w:p>
              </w:tc>
              <w:tc>
                <w:tcPr>
                  <w:tcW w:w="1501" w:type="dxa"/>
                  <w:vMerge/>
                  <w:vAlign w:val="center"/>
                </w:tcPr>
                <w:p w14:paraId="18E1B921"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3E69014D" w14:textId="77777777" w:rsidTr="00D543CA">
              <w:trPr>
                <w:trHeight w:val="573"/>
                <w:jc w:val="center"/>
              </w:trPr>
              <w:tc>
                <w:tcPr>
                  <w:tcW w:w="760" w:type="dxa"/>
                </w:tcPr>
                <w:p w14:paraId="48920DD6"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2629ACE6"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27DACB73"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(Unit-18)</w:t>
                  </w:r>
                </w:p>
              </w:tc>
              <w:tc>
                <w:tcPr>
                  <w:tcW w:w="1919" w:type="dxa"/>
                </w:tcPr>
                <w:p w14:paraId="0FBBB0BB"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26 (Twenty Six Months)</w:t>
                  </w:r>
                </w:p>
              </w:tc>
              <w:tc>
                <w:tcPr>
                  <w:tcW w:w="1501" w:type="dxa"/>
                  <w:vMerge/>
                  <w:vAlign w:val="center"/>
                </w:tcPr>
                <w:p w14:paraId="2E77A105"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45ACD2A2" w14:textId="77777777" w:rsidTr="00D543CA">
              <w:trPr>
                <w:trHeight w:val="573"/>
                <w:jc w:val="center"/>
              </w:trPr>
              <w:tc>
                <w:tcPr>
                  <w:tcW w:w="760" w:type="dxa"/>
                </w:tcPr>
                <w:p w14:paraId="5D63C18F"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57057BF1"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0870A319"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(Unit-19)</w:t>
                  </w:r>
                </w:p>
              </w:tc>
              <w:tc>
                <w:tcPr>
                  <w:tcW w:w="1919" w:type="dxa"/>
                </w:tcPr>
                <w:p w14:paraId="642DA1B0"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27 (Twenty Seven Months)</w:t>
                  </w:r>
                </w:p>
              </w:tc>
              <w:tc>
                <w:tcPr>
                  <w:tcW w:w="1501" w:type="dxa"/>
                  <w:vMerge/>
                  <w:vAlign w:val="center"/>
                </w:tcPr>
                <w:p w14:paraId="45A0D233"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29B646DD" w14:textId="77777777" w:rsidTr="00D543CA">
              <w:trPr>
                <w:trHeight w:val="573"/>
                <w:jc w:val="center"/>
              </w:trPr>
              <w:tc>
                <w:tcPr>
                  <w:tcW w:w="760" w:type="dxa"/>
                </w:tcPr>
                <w:p w14:paraId="12195E1B"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723BEFB2"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00678138"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(Unit-20)</w:t>
                  </w:r>
                </w:p>
              </w:tc>
              <w:tc>
                <w:tcPr>
                  <w:tcW w:w="1919" w:type="dxa"/>
                </w:tcPr>
                <w:p w14:paraId="1DD4F712"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27 (Twenty Seven Months)</w:t>
                  </w:r>
                </w:p>
              </w:tc>
              <w:tc>
                <w:tcPr>
                  <w:tcW w:w="1501" w:type="dxa"/>
                  <w:vMerge/>
                  <w:vAlign w:val="center"/>
                </w:tcPr>
                <w:p w14:paraId="0E172A16"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14FEF817" w14:textId="77777777" w:rsidTr="00D543CA">
              <w:trPr>
                <w:trHeight w:val="573"/>
                <w:jc w:val="center"/>
              </w:trPr>
              <w:tc>
                <w:tcPr>
                  <w:tcW w:w="760" w:type="dxa"/>
                </w:tcPr>
                <w:p w14:paraId="50C960F4"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58995438"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0D40D18C"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(Unit-21)</w:t>
                  </w:r>
                </w:p>
              </w:tc>
              <w:tc>
                <w:tcPr>
                  <w:tcW w:w="1919" w:type="dxa"/>
                </w:tcPr>
                <w:p w14:paraId="0AB39C3D"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28 (Twenty Eight Months)</w:t>
                  </w:r>
                </w:p>
              </w:tc>
              <w:tc>
                <w:tcPr>
                  <w:tcW w:w="1501" w:type="dxa"/>
                  <w:vMerge/>
                  <w:vAlign w:val="center"/>
                </w:tcPr>
                <w:p w14:paraId="277D825D"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4353AAF4" w14:textId="77777777" w:rsidTr="00D543CA">
              <w:trPr>
                <w:trHeight w:val="573"/>
                <w:jc w:val="center"/>
              </w:trPr>
              <w:tc>
                <w:tcPr>
                  <w:tcW w:w="760" w:type="dxa"/>
                </w:tcPr>
                <w:p w14:paraId="148036B7"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15BFD257"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7AF50E7F"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(Unit-22)</w:t>
                  </w:r>
                </w:p>
              </w:tc>
              <w:tc>
                <w:tcPr>
                  <w:tcW w:w="1919" w:type="dxa"/>
                </w:tcPr>
                <w:p w14:paraId="263A1580"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28 (Twenty Eight Months)</w:t>
                  </w:r>
                </w:p>
              </w:tc>
              <w:tc>
                <w:tcPr>
                  <w:tcW w:w="1501" w:type="dxa"/>
                  <w:vMerge/>
                  <w:vAlign w:val="center"/>
                </w:tcPr>
                <w:p w14:paraId="1D57909D"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2E46A253" w14:textId="77777777" w:rsidTr="00D543CA">
              <w:trPr>
                <w:trHeight w:val="573"/>
                <w:jc w:val="center"/>
              </w:trPr>
              <w:tc>
                <w:tcPr>
                  <w:tcW w:w="760" w:type="dxa"/>
                </w:tcPr>
                <w:p w14:paraId="7BD23D43"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4B851F63"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4D11F01B"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(Unit-23)</w:t>
                  </w:r>
                </w:p>
              </w:tc>
              <w:tc>
                <w:tcPr>
                  <w:tcW w:w="1919" w:type="dxa"/>
                </w:tcPr>
                <w:p w14:paraId="44351F2A"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29 (Twenty Nine Months)</w:t>
                  </w:r>
                </w:p>
              </w:tc>
              <w:tc>
                <w:tcPr>
                  <w:tcW w:w="1501" w:type="dxa"/>
                  <w:vMerge/>
                  <w:vAlign w:val="center"/>
                </w:tcPr>
                <w:p w14:paraId="44F9628D"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547D7225" w14:textId="77777777" w:rsidTr="00D543CA">
              <w:trPr>
                <w:trHeight w:val="573"/>
                <w:jc w:val="center"/>
              </w:trPr>
              <w:tc>
                <w:tcPr>
                  <w:tcW w:w="760" w:type="dxa"/>
                </w:tcPr>
                <w:p w14:paraId="66CE2197"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0CEB9D16"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45F618CD"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(Unit-24)</w:t>
                  </w:r>
                </w:p>
              </w:tc>
              <w:tc>
                <w:tcPr>
                  <w:tcW w:w="1919" w:type="dxa"/>
                </w:tcPr>
                <w:p w14:paraId="0D225913"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29 (Twenty Nine Months)</w:t>
                  </w:r>
                </w:p>
              </w:tc>
              <w:tc>
                <w:tcPr>
                  <w:tcW w:w="1501" w:type="dxa"/>
                  <w:vMerge/>
                  <w:vAlign w:val="center"/>
                </w:tcPr>
                <w:p w14:paraId="79BFF741"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7C00FD20" w14:textId="77777777" w:rsidTr="00D543CA">
              <w:trPr>
                <w:trHeight w:val="573"/>
                <w:jc w:val="center"/>
              </w:trPr>
              <w:tc>
                <w:tcPr>
                  <w:tcW w:w="760" w:type="dxa"/>
                </w:tcPr>
                <w:p w14:paraId="6B90E741"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3104A572"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1A4BD192"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(Unit-25)</w:t>
                  </w:r>
                </w:p>
              </w:tc>
              <w:tc>
                <w:tcPr>
                  <w:tcW w:w="1919" w:type="dxa"/>
                </w:tcPr>
                <w:p w14:paraId="69B388A1"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30 (Thirty Months)</w:t>
                  </w:r>
                </w:p>
              </w:tc>
              <w:tc>
                <w:tcPr>
                  <w:tcW w:w="1501" w:type="dxa"/>
                  <w:vMerge/>
                  <w:vAlign w:val="center"/>
                </w:tcPr>
                <w:p w14:paraId="278D8A57"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4DC46A54" w14:textId="77777777" w:rsidTr="00D543CA">
              <w:trPr>
                <w:trHeight w:val="573"/>
                <w:jc w:val="center"/>
              </w:trPr>
              <w:tc>
                <w:tcPr>
                  <w:tcW w:w="760" w:type="dxa"/>
                </w:tcPr>
                <w:p w14:paraId="4CFBA671"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6D2D1397"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75558030"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(Unit-26)</w:t>
                  </w:r>
                </w:p>
              </w:tc>
              <w:tc>
                <w:tcPr>
                  <w:tcW w:w="1919" w:type="dxa"/>
                </w:tcPr>
                <w:p w14:paraId="6C23A6D9"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30 (Thirty Months)</w:t>
                  </w:r>
                </w:p>
              </w:tc>
              <w:tc>
                <w:tcPr>
                  <w:tcW w:w="1501" w:type="dxa"/>
                  <w:vMerge/>
                  <w:vAlign w:val="center"/>
                </w:tcPr>
                <w:p w14:paraId="2EC4C4F3"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7CB8032F" w14:textId="77777777" w:rsidTr="00D543CA">
              <w:trPr>
                <w:trHeight w:val="573"/>
                <w:jc w:val="center"/>
              </w:trPr>
              <w:tc>
                <w:tcPr>
                  <w:tcW w:w="760" w:type="dxa"/>
                </w:tcPr>
                <w:p w14:paraId="0330005F"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638AE68B"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62BB5EE1"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(Unit-27)</w:t>
                  </w:r>
                </w:p>
              </w:tc>
              <w:tc>
                <w:tcPr>
                  <w:tcW w:w="1919" w:type="dxa"/>
                </w:tcPr>
                <w:p w14:paraId="4933BC4C"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31 (Thirty One Months)</w:t>
                  </w:r>
                </w:p>
              </w:tc>
              <w:tc>
                <w:tcPr>
                  <w:tcW w:w="1501" w:type="dxa"/>
                  <w:vMerge/>
                  <w:vAlign w:val="center"/>
                </w:tcPr>
                <w:p w14:paraId="60CB924A"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3AF450EB" w14:textId="77777777" w:rsidTr="00D543CA">
              <w:trPr>
                <w:trHeight w:val="573"/>
                <w:jc w:val="center"/>
              </w:trPr>
              <w:tc>
                <w:tcPr>
                  <w:tcW w:w="760" w:type="dxa"/>
                </w:tcPr>
                <w:p w14:paraId="3A5F2E44"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707EBAD8"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48D2EFFF"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(Unit-28)</w:t>
                  </w:r>
                </w:p>
              </w:tc>
              <w:tc>
                <w:tcPr>
                  <w:tcW w:w="1919" w:type="dxa"/>
                </w:tcPr>
                <w:p w14:paraId="5F4DE978"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31 (Thirty One Months)</w:t>
                  </w:r>
                </w:p>
              </w:tc>
              <w:tc>
                <w:tcPr>
                  <w:tcW w:w="1501" w:type="dxa"/>
                  <w:vMerge/>
                  <w:vAlign w:val="center"/>
                </w:tcPr>
                <w:p w14:paraId="4B0286A5"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6AF47EC2" w14:textId="77777777" w:rsidTr="00D543CA">
              <w:trPr>
                <w:trHeight w:val="573"/>
                <w:jc w:val="center"/>
              </w:trPr>
              <w:tc>
                <w:tcPr>
                  <w:tcW w:w="760" w:type="dxa"/>
                </w:tcPr>
                <w:p w14:paraId="49D10D34"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73F468D1"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02660D78"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(Unit-29)</w:t>
                  </w:r>
                </w:p>
              </w:tc>
              <w:tc>
                <w:tcPr>
                  <w:tcW w:w="1919" w:type="dxa"/>
                </w:tcPr>
                <w:p w14:paraId="201F6BAB"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32 (Thirty Two Months)</w:t>
                  </w:r>
                </w:p>
              </w:tc>
              <w:tc>
                <w:tcPr>
                  <w:tcW w:w="1501" w:type="dxa"/>
                  <w:vMerge/>
                  <w:vAlign w:val="center"/>
                </w:tcPr>
                <w:p w14:paraId="70724601"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r w:rsidR="00596BE8" w:rsidRPr="00D543CA" w14:paraId="2FCAD055" w14:textId="77777777" w:rsidTr="00D543CA">
              <w:trPr>
                <w:trHeight w:val="573"/>
                <w:jc w:val="center"/>
              </w:trPr>
              <w:tc>
                <w:tcPr>
                  <w:tcW w:w="760" w:type="dxa"/>
                </w:tcPr>
                <w:p w14:paraId="40AFD5FB" w14:textId="77777777" w:rsidR="00596BE8" w:rsidRPr="00D543CA" w:rsidRDefault="00596BE8" w:rsidP="00D543CA">
                  <w:pPr>
                    <w:pStyle w:val="ListParagraph"/>
                    <w:numPr>
                      <w:ilvl w:val="0"/>
                      <w:numId w:val="47"/>
                    </w:numPr>
                    <w:spacing w:after="0" w:line="240" w:lineRule="auto"/>
                    <w:ind w:right="-105"/>
                    <w:jc w:val="both"/>
                    <w:rPr>
                      <w:rFonts w:ascii="Book Antiqua" w:eastAsia="MS Mincho" w:hAnsi="Book Antiqua" w:cs="Arial"/>
                    </w:rPr>
                  </w:pPr>
                </w:p>
              </w:tc>
              <w:tc>
                <w:tcPr>
                  <w:tcW w:w="2268" w:type="dxa"/>
                </w:tcPr>
                <w:p w14:paraId="34B0E19D"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1 x 80 MVAR,765 kV, 1-Phase Reactor</w:t>
                  </w:r>
                </w:p>
                <w:p w14:paraId="00CC1F4D" w14:textId="77777777" w:rsidR="00596BE8" w:rsidRPr="00D543CA" w:rsidRDefault="00596BE8" w:rsidP="00D543CA">
                  <w:pPr>
                    <w:spacing w:after="120"/>
                    <w:jc w:val="both"/>
                    <w:rPr>
                      <w:rFonts w:ascii="Book Antiqua" w:hAnsi="Book Antiqua" w:cs="Arial"/>
                      <w:b/>
                      <w:sz w:val="22"/>
                      <w:szCs w:val="22"/>
                    </w:rPr>
                  </w:pPr>
                  <w:r w:rsidRPr="00D543CA">
                    <w:rPr>
                      <w:rFonts w:ascii="Book Antiqua" w:hAnsi="Book Antiqua" w:cs="Arial"/>
                      <w:b/>
                      <w:bCs/>
                      <w:sz w:val="22"/>
                      <w:szCs w:val="22"/>
                    </w:rPr>
                    <w:t>(Unit-30)</w:t>
                  </w:r>
                </w:p>
              </w:tc>
              <w:tc>
                <w:tcPr>
                  <w:tcW w:w="1919" w:type="dxa"/>
                </w:tcPr>
                <w:p w14:paraId="31D98997" w14:textId="77777777" w:rsidR="00596BE8" w:rsidRPr="00D543CA" w:rsidRDefault="00596BE8" w:rsidP="00D543CA">
                  <w:pPr>
                    <w:tabs>
                      <w:tab w:val="left" w:pos="2367"/>
                    </w:tabs>
                    <w:spacing w:after="120"/>
                    <w:ind w:left="-18" w:right="-45"/>
                    <w:jc w:val="both"/>
                    <w:rPr>
                      <w:rFonts w:ascii="Book Antiqua" w:hAnsi="Book Antiqua" w:cs="Arial"/>
                      <w:b/>
                      <w:bCs/>
                      <w:sz w:val="22"/>
                      <w:szCs w:val="22"/>
                    </w:rPr>
                  </w:pPr>
                  <w:r w:rsidRPr="00D543CA">
                    <w:rPr>
                      <w:rFonts w:ascii="Book Antiqua" w:hAnsi="Book Antiqua" w:cs="Arial"/>
                      <w:b/>
                      <w:bCs/>
                      <w:sz w:val="22"/>
                      <w:szCs w:val="22"/>
                    </w:rPr>
                    <w:t>32 (Thirty Two Months)</w:t>
                  </w:r>
                </w:p>
              </w:tc>
              <w:tc>
                <w:tcPr>
                  <w:tcW w:w="1501" w:type="dxa"/>
                  <w:vMerge/>
                  <w:vAlign w:val="center"/>
                </w:tcPr>
                <w:p w14:paraId="01803DAD" w14:textId="77777777" w:rsidR="00596BE8" w:rsidRPr="00D543CA" w:rsidRDefault="00596BE8" w:rsidP="00D543CA">
                  <w:pPr>
                    <w:tabs>
                      <w:tab w:val="left" w:pos="2367"/>
                    </w:tabs>
                    <w:ind w:left="-8" w:right="-45"/>
                    <w:jc w:val="both"/>
                    <w:rPr>
                      <w:rFonts w:ascii="Book Antiqua" w:hAnsi="Book Antiqua"/>
                      <w:b/>
                      <w:bCs/>
                      <w:sz w:val="22"/>
                      <w:szCs w:val="22"/>
                      <w:u w:val="single"/>
                    </w:rPr>
                  </w:pPr>
                </w:p>
              </w:tc>
            </w:tr>
          </w:tbl>
          <w:p w14:paraId="12A70ABD" w14:textId="77777777" w:rsidR="00596BE8" w:rsidRPr="00D543CA" w:rsidRDefault="00596BE8" w:rsidP="00D543CA">
            <w:pPr>
              <w:jc w:val="both"/>
              <w:rPr>
                <w:rFonts w:ascii="Book Antiqua" w:hAnsi="Book Antiqua" w:cs="Arial"/>
                <w:sz w:val="22"/>
                <w:szCs w:val="22"/>
              </w:rPr>
            </w:pPr>
          </w:p>
          <w:p w14:paraId="2D539E52" w14:textId="77777777" w:rsidR="00596BE8" w:rsidRPr="00D543CA" w:rsidRDefault="00596BE8" w:rsidP="00D543CA">
            <w:pPr>
              <w:ind w:left="628" w:hanging="628"/>
              <w:jc w:val="both"/>
              <w:rPr>
                <w:rFonts w:ascii="Book Antiqua" w:hAnsi="Book Antiqua" w:cs="Arial"/>
                <w:b/>
                <w:bCs/>
                <w:sz w:val="22"/>
                <w:szCs w:val="22"/>
              </w:rPr>
            </w:pPr>
            <w:r w:rsidRPr="00D543CA">
              <w:rPr>
                <w:rFonts w:ascii="Book Antiqua" w:eastAsia="MS Mincho" w:hAnsi="Book Antiqua" w:cs="Arial"/>
                <w:b/>
                <w:bCs/>
                <w:sz w:val="22"/>
                <w:szCs w:val="22"/>
              </w:rPr>
              <w:t>Note: The Unit mentioned above includes the aforesaid Reactor (including Insulating Oil) and any other item/equipment/material/services (</w:t>
            </w:r>
            <w:r w:rsidRPr="00D543CA">
              <w:rPr>
                <w:rFonts w:ascii="Book Antiqua" w:eastAsia="MS Mincho" w:hAnsi="Book Antiqua" w:cs="Arial"/>
                <w:b/>
                <w:bCs/>
                <w:i/>
                <w:iCs/>
                <w:sz w:val="22"/>
                <w:szCs w:val="22"/>
              </w:rPr>
              <w:t>as per BoQ/Price Schedules</w:t>
            </w:r>
            <w:r w:rsidRPr="00D543CA">
              <w:rPr>
                <w:rFonts w:ascii="Book Antiqua" w:eastAsia="MS Mincho" w:hAnsi="Book Antiqua" w:cs="Arial"/>
                <w:b/>
                <w:bCs/>
                <w:sz w:val="22"/>
                <w:szCs w:val="22"/>
              </w:rPr>
              <w:t>) to be supplied alongwith the said Reactor. The said item/ equipment/ material/ services (</w:t>
            </w:r>
            <w:r w:rsidRPr="00D543CA">
              <w:rPr>
                <w:rFonts w:ascii="Book Antiqua" w:eastAsia="MS Mincho" w:hAnsi="Book Antiqua" w:cs="Arial"/>
                <w:b/>
                <w:bCs/>
                <w:i/>
                <w:iCs/>
                <w:sz w:val="22"/>
                <w:szCs w:val="22"/>
              </w:rPr>
              <w:t>as per BoQ/Price Schedules</w:t>
            </w:r>
            <w:r w:rsidRPr="00D543CA">
              <w:rPr>
                <w:rFonts w:ascii="Book Antiqua" w:eastAsia="MS Mincho" w:hAnsi="Book Antiqua" w:cs="Arial"/>
                <w:b/>
                <w:bCs/>
                <w:sz w:val="22"/>
                <w:szCs w:val="22"/>
              </w:rPr>
              <w:t xml:space="preserve">) to be supplied along with the aforesaid </w:t>
            </w:r>
            <w:r w:rsidRPr="00D543CA">
              <w:rPr>
                <w:rFonts w:ascii="Book Antiqua" w:eastAsia="MS Mincho" w:hAnsi="Book Antiqua" w:cs="Arial"/>
                <w:b/>
                <w:bCs/>
                <w:sz w:val="22"/>
                <w:szCs w:val="22"/>
              </w:rPr>
              <w:lastRenderedPageBreak/>
              <w:t xml:space="preserve">Reactor(s) (including Insulating Oil) shall be suitably intimated by POWERGRID during execution of the Contract prior to </w:t>
            </w:r>
            <w:r w:rsidRPr="00D543CA">
              <w:rPr>
                <w:rFonts w:ascii="Book Antiqua" w:hAnsi="Book Antiqua" w:cs="Arial"/>
                <w:b/>
                <w:bCs/>
                <w:sz w:val="22"/>
                <w:szCs w:val="22"/>
              </w:rPr>
              <w:t>scheduled dispatch of the Reactor(s).</w:t>
            </w:r>
          </w:p>
          <w:p w14:paraId="1851F1F2" w14:textId="77777777" w:rsidR="00596BE8" w:rsidRPr="00D543CA" w:rsidRDefault="00596BE8" w:rsidP="00D543CA">
            <w:pPr>
              <w:jc w:val="both"/>
              <w:rPr>
                <w:rFonts w:ascii="Book Antiqua" w:hAnsi="Book Antiqua" w:cs="Arial"/>
                <w:bCs/>
                <w:sz w:val="22"/>
                <w:szCs w:val="22"/>
              </w:rPr>
            </w:pPr>
          </w:p>
        </w:tc>
        <w:tc>
          <w:tcPr>
            <w:tcW w:w="2977" w:type="dxa"/>
          </w:tcPr>
          <w:p w14:paraId="04A1CA2D" w14:textId="77777777" w:rsidR="00596BE8" w:rsidRDefault="00596BE8" w:rsidP="000A0C52">
            <w:pPr>
              <w:pStyle w:val="ListParagraph"/>
              <w:numPr>
                <w:ilvl w:val="0"/>
                <w:numId w:val="48"/>
              </w:numPr>
              <w:ind w:left="344"/>
              <w:jc w:val="both"/>
              <w:rPr>
                <w:rFonts w:ascii="Book Antiqua" w:eastAsiaTheme="minorHAnsi" w:hAnsi="Book Antiqua" w:cs="Arial"/>
                <w:color w:val="000000"/>
              </w:rPr>
            </w:pPr>
            <w:r w:rsidRPr="00727AD2">
              <w:rPr>
                <w:rFonts w:ascii="Book Antiqua" w:eastAsiaTheme="minorHAnsi" w:hAnsi="Book Antiqua" w:cs="Arial"/>
                <w:color w:val="000000"/>
              </w:rPr>
              <w:lastRenderedPageBreak/>
              <w:t>We futher wish to inform you that we will first supply Reactors with bushings suitable to seismic zone - III &amp; Reactor with bushing suitable for seismic zone - V then after.</w:t>
            </w:r>
          </w:p>
          <w:p w14:paraId="3FFDBFC4" w14:textId="77777777" w:rsidR="000A0C52" w:rsidRDefault="000A0C52" w:rsidP="000A0C52">
            <w:pPr>
              <w:pStyle w:val="ListParagraph"/>
              <w:ind w:left="344"/>
              <w:jc w:val="both"/>
              <w:rPr>
                <w:rFonts w:ascii="Book Antiqua" w:eastAsiaTheme="minorHAnsi" w:hAnsi="Book Antiqua" w:cs="Arial"/>
                <w:color w:val="000000"/>
              </w:rPr>
            </w:pPr>
          </w:p>
          <w:p w14:paraId="354350D0" w14:textId="5210AF91" w:rsidR="00727AD2" w:rsidRPr="00727AD2" w:rsidRDefault="00727AD2" w:rsidP="000A0C52">
            <w:pPr>
              <w:pStyle w:val="ListParagraph"/>
              <w:numPr>
                <w:ilvl w:val="0"/>
                <w:numId w:val="48"/>
              </w:numPr>
              <w:ind w:left="344"/>
              <w:jc w:val="both"/>
              <w:rPr>
                <w:rFonts w:ascii="Book Antiqua" w:eastAsiaTheme="minorHAnsi" w:hAnsi="Book Antiqua" w:cs="Arial"/>
                <w:color w:val="000000"/>
              </w:rPr>
            </w:pPr>
            <w:r w:rsidRPr="00727AD2">
              <w:rPr>
                <w:rFonts w:ascii="Book Antiqua" w:eastAsiaTheme="minorHAnsi" w:hAnsi="Book Antiqua" w:cs="Arial"/>
                <w:color w:val="000000"/>
                <w:lang w:val="en-US"/>
              </w:rPr>
              <w:t xml:space="preserve">Considering the market challenges and availibilities, please amend the requirement of Project Completion as </w:t>
            </w:r>
            <w:r w:rsidR="000A0C52" w:rsidRPr="00727AD2">
              <w:rPr>
                <w:rFonts w:ascii="Book Antiqua" w:eastAsiaTheme="minorHAnsi" w:hAnsi="Book Antiqua" w:cs="Arial"/>
                <w:color w:val="000000"/>
                <w:lang w:val="en-US"/>
              </w:rPr>
              <w:t>below:</w:t>
            </w:r>
            <w:r w:rsidRPr="00727AD2">
              <w:rPr>
                <w:rFonts w:ascii="Book Antiqua" w:eastAsiaTheme="minorHAnsi" w:hAnsi="Book Antiqua" w:cs="Arial"/>
                <w:color w:val="000000"/>
                <w:lang w:val="en-US"/>
              </w:rPr>
              <w:t xml:space="preserve"> </w:t>
            </w:r>
          </w:p>
          <w:p w14:paraId="751F1EE2" w14:textId="77777777" w:rsidR="000A0C52" w:rsidRDefault="00727AD2" w:rsidP="000A0C52">
            <w:pPr>
              <w:pStyle w:val="ListParagraph"/>
              <w:ind w:left="344"/>
              <w:jc w:val="both"/>
              <w:rPr>
                <w:rFonts w:ascii="Book Antiqua" w:eastAsiaTheme="minorHAnsi" w:hAnsi="Book Antiqua" w:cs="Arial"/>
                <w:color w:val="000000"/>
                <w:lang w:val="en-US"/>
              </w:rPr>
            </w:pPr>
            <w:r w:rsidRPr="00727AD2">
              <w:rPr>
                <w:rFonts w:ascii="Book Antiqua" w:eastAsiaTheme="minorHAnsi" w:hAnsi="Book Antiqua" w:cs="Arial"/>
                <w:color w:val="000000"/>
                <w:lang w:val="en-US"/>
              </w:rPr>
              <w:t xml:space="preserve">The Time for Completion shall be as under: </w:t>
            </w:r>
          </w:p>
          <w:p w14:paraId="3D211EB1" w14:textId="77777777" w:rsidR="000A0C52" w:rsidRDefault="00727AD2" w:rsidP="000A0C52">
            <w:pPr>
              <w:pStyle w:val="ListParagraph"/>
              <w:ind w:left="344"/>
              <w:jc w:val="both"/>
              <w:rPr>
                <w:rFonts w:ascii="Book Antiqua" w:eastAsiaTheme="minorHAnsi" w:hAnsi="Book Antiqua" w:cs="Arial"/>
                <w:color w:val="000000"/>
                <w:lang w:val="en-US"/>
              </w:rPr>
            </w:pPr>
            <w:r w:rsidRPr="00727AD2">
              <w:rPr>
                <w:rFonts w:ascii="Book Antiqua" w:eastAsiaTheme="minorHAnsi" w:hAnsi="Book Antiqua" w:cs="Arial"/>
                <w:color w:val="000000"/>
                <w:lang w:val="en-US"/>
              </w:rPr>
              <w:t xml:space="preserve">Erection &amp; Ready for Commissioning: </w:t>
            </w:r>
          </w:p>
          <w:p w14:paraId="24340B59" w14:textId="77777777" w:rsidR="000A0C52" w:rsidRDefault="00727AD2" w:rsidP="000A0C52">
            <w:pPr>
              <w:pStyle w:val="ListParagraph"/>
              <w:ind w:left="344"/>
              <w:jc w:val="both"/>
              <w:rPr>
                <w:rFonts w:ascii="Book Antiqua" w:eastAsiaTheme="minorHAnsi" w:hAnsi="Book Antiqua" w:cs="Arial"/>
                <w:color w:val="000000"/>
                <w:lang w:val="en-US"/>
              </w:rPr>
            </w:pPr>
            <w:r w:rsidRPr="00727AD2">
              <w:rPr>
                <w:rFonts w:ascii="Book Antiqua" w:eastAsiaTheme="minorHAnsi" w:hAnsi="Book Antiqua" w:cs="Arial"/>
                <w:color w:val="000000"/>
                <w:lang w:val="en-US"/>
              </w:rPr>
              <w:t xml:space="preserve">24-38 months </w:t>
            </w:r>
          </w:p>
          <w:p w14:paraId="1ABB9B9F" w14:textId="5A4F271C" w:rsidR="00727AD2" w:rsidRPr="00727AD2" w:rsidRDefault="00727AD2" w:rsidP="000A0C52">
            <w:pPr>
              <w:pStyle w:val="ListParagraph"/>
              <w:ind w:left="344"/>
              <w:jc w:val="both"/>
              <w:rPr>
                <w:rFonts w:ascii="Book Antiqua" w:eastAsiaTheme="minorHAnsi" w:hAnsi="Book Antiqua" w:cs="Arial"/>
                <w:color w:val="000000"/>
              </w:rPr>
            </w:pPr>
            <w:r w:rsidRPr="00727AD2">
              <w:rPr>
                <w:rFonts w:ascii="Book Antiqua" w:eastAsiaTheme="minorHAnsi" w:hAnsi="Book Antiqua" w:cs="Arial"/>
                <w:color w:val="000000"/>
                <w:lang w:val="en-US"/>
              </w:rPr>
              <w:t xml:space="preserve">02 </w:t>
            </w:r>
            <w:r w:rsidR="000A0C52" w:rsidRPr="00727AD2">
              <w:rPr>
                <w:rFonts w:ascii="Book Antiqua" w:eastAsiaTheme="minorHAnsi" w:hAnsi="Book Antiqua" w:cs="Arial"/>
                <w:color w:val="000000"/>
                <w:lang w:val="en-US"/>
              </w:rPr>
              <w:t>units</w:t>
            </w:r>
            <w:r w:rsidRPr="00727AD2">
              <w:rPr>
                <w:rFonts w:ascii="Book Antiqua" w:eastAsiaTheme="minorHAnsi" w:hAnsi="Book Antiqua" w:cs="Arial"/>
                <w:color w:val="000000"/>
                <w:lang w:val="en-US"/>
              </w:rPr>
              <w:t xml:space="preserve"> </w:t>
            </w:r>
            <w:r w:rsidR="000A0C52">
              <w:rPr>
                <w:rFonts w:ascii="Book Antiqua" w:eastAsiaTheme="minorHAnsi" w:hAnsi="Book Antiqua" w:cs="Arial"/>
                <w:color w:val="000000"/>
                <w:lang w:val="en-US"/>
              </w:rPr>
              <w:t xml:space="preserve">in </w:t>
            </w:r>
            <w:r w:rsidRPr="00727AD2">
              <w:rPr>
                <w:rFonts w:ascii="Book Antiqua" w:eastAsiaTheme="minorHAnsi" w:hAnsi="Book Antiqua" w:cs="Arial"/>
                <w:color w:val="000000"/>
                <w:lang w:val="en-US"/>
              </w:rPr>
              <w:t>each month</w:t>
            </w:r>
          </w:p>
        </w:tc>
        <w:tc>
          <w:tcPr>
            <w:tcW w:w="2328" w:type="dxa"/>
          </w:tcPr>
          <w:p w14:paraId="2A4DD9E9" w14:textId="396458C6" w:rsidR="00596BE8" w:rsidRPr="00D543CA" w:rsidRDefault="00596BE8" w:rsidP="00D543CA">
            <w:pPr>
              <w:jc w:val="both"/>
              <w:rPr>
                <w:rFonts w:ascii="Book Antiqua" w:hAnsi="Book Antiqua"/>
                <w:color w:val="000000"/>
                <w:sz w:val="22"/>
                <w:szCs w:val="22"/>
              </w:rPr>
            </w:pPr>
            <w:r w:rsidRPr="00D543CA">
              <w:rPr>
                <w:rFonts w:ascii="Book Antiqua" w:hAnsi="Book Antiqua"/>
                <w:color w:val="000000"/>
                <w:sz w:val="22"/>
                <w:szCs w:val="22"/>
              </w:rPr>
              <w:t>Provisions of the Bidding Documents remain unchanged.</w:t>
            </w:r>
          </w:p>
        </w:tc>
      </w:tr>
      <w:tr w:rsidR="00596BE8" w:rsidRPr="00667D40" w14:paraId="29B249B6" w14:textId="77777777" w:rsidTr="0025216A">
        <w:trPr>
          <w:trHeight w:val="419"/>
        </w:trPr>
        <w:tc>
          <w:tcPr>
            <w:tcW w:w="741" w:type="dxa"/>
          </w:tcPr>
          <w:p w14:paraId="0C677107" w14:textId="77777777" w:rsidR="00596BE8" w:rsidRPr="00D543CA" w:rsidRDefault="00596BE8" w:rsidP="00D543CA">
            <w:pPr>
              <w:pStyle w:val="ListParagraph"/>
              <w:numPr>
                <w:ilvl w:val="0"/>
                <w:numId w:val="44"/>
              </w:numPr>
              <w:jc w:val="both"/>
              <w:rPr>
                <w:rFonts w:ascii="Book Antiqua" w:hAnsi="Book Antiqua" w:cstheme="minorHAnsi"/>
              </w:rPr>
            </w:pPr>
          </w:p>
        </w:tc>
        <w:tc>
          <w:tcPr>
            <w:tcW w:w="2344" w:type="dxa"/>
          </w:tcPr>
          <w:p w14:paraId="20FD632C" w14:textId="6C119396" w:rsidR="00596BE8" w:rsidRPr="00D543CA" w:rsidRDefault="00596BE8" w:rsidP="00D543CA">
            <w:pPr>
              <w:jc w:val="both"/>
              <w:rPr>
                <w:rFonts w:ascii="Book Antiqua" w:hAnsi="Book Antiqua" w:cs="Arial"/>
                <w:sz w:val="22"/>
                <w:szCs w:val="22"/>
              </w:rPr>
            </w:pPr>
            <w:r w:rsidRPr="00D543CA">
              <w:rPr>
                <w:rFonts w:ascii="Book Antiqua" w:hAnsi="Book Antiqua" w:cs="Arial"/>
                <w:sz w:val="22"/>
                <w:szCs w:val="22"/>
              </w:rPr>
              <w:t>GCC Clause 21.2, SCC, Section-V</w:t>
            </w:r>
          </w:p>
          <w:p w14:paraId="31E7BE47" w14:textId="77777777" w:rsidR="00596BE8" w:rsidRPr="00D543CA" w:rsidRDefault="00596BE8" w:rsidP="00D543CA">
            <w:pPr>
              <w:jc w:val="both"/>
              <w:rPr>
                <w:rFonts w:ascii="Book Antiqua" w:hAnsi="Book Antiqua" w:cs="Arial"/>
                <w:sz w:val="22"/>
                <w:szCs w:val="22"/>
              </w:rPr>
            </w:pPr>
          </w:p>
          <w:p w14:paraId="227B6AFC" w14:textId="77777777" w:rsidR="00596BE8" w:rsidRPr="00D543CA" w:rsidRDefault="00596BE8" w:rsidP="00D543CA">
            <w:pPr>
              <w:jc w:val="both"/>
              <w:rPr>
                <w:rFonts w:ascii="Book Antiqua" w:hAnsi="Book Antiqua" w:cs="Arial"/>
                <w:sz w:val="22"/>
                <w:szCs w:val="22"/>
              </w:rPr>
            </w:pPr>
          </w:p>
          <w:p w14:paraId="73C3FA12" w14:textId="77777777" w:rsidR="00596BE8" w:rsidRPr="00D543CA" w:rsidRDefault="00596BE8" w:rsidP="00D543CA">
            <w:pPr>
              <w:jc w:val="both"/>
              <w:rPr>
                <w:rFonts w:ascii="Book Antiqua" w:hAnsi="Book Antiqua" w:cs="Arial"/>
                <w:sz w:val="22"/>
                <w:szCs w:val="22"/>
              </w:rPr>
            </w:pPr>
          </w:p>
          <w:p w14:paraId="405D6B0B" w14:textId="77777777" w:rsidR="00596BE8" w:rsidRPr="00D543CA" w:rsidRDefault="00596BE8" w:rsidP="00D543CA">
            <w:pPr>
              <w:jc w:val="both"/>
              <w:rPr>
                <w:rFonts w:ascii="Book Antiqua" w:hAnsi="Book Antiqua" w:cs="Arial"/>
                <w:sz w:val="22"/>
                <w:szCs w:val="22"/>
              </w:rPr>
            </w:pPr>
          </w:p>
          <w:p w14:paraId="5AE04B0D" w14:textId="77777777" w:rsidR="00596BE8" w:rsidRPr="00D543CA" w:rsidRDefault="00596BE8" w:rsidP="00D543CA">
            <w:pPr>
              <w:jc w:val="both"/>
              <w:rPr>
                <w:rFonts w:ascii="Book Antiqua" w:hAnsi="Book Antiqua" w:cs="Arial"/>
                <w:sz w:val="22"/>
                <w:szCs w:val="22"/>
              </w:rPr>
            </w:pPr>
          </w:p>
          <w:p w14:paraId="69AC2B8E" w14:textId="77777777" w:rsidR="00596BE8" w:rsidRPr="00D543CA" w:rsidRDefault="00596BE8" w:rsidP="00D543CA">
            <w:pPr>
              <w:jc w:val="both"/>
              <w:rPr>
                <w:rFonts w:ascii="Book Antiqua" w:hAnsi="Book Antiqua" w:cs="Arial"/>
                <w:sz w:val="22"/>
                <w:szCs w:val="22"/>
              </w:rPr>
            </w:pPr>
          </w:p>
          <w:p w14:paraId="0D0FCDC4" w14:textId="77777777" w:rsidR="00596BE8" w:rsidRPr="00D543CA" w:rsidRDefault="00596BE8" w:rsidP="00D543CA">
            <w:pPr>
              <w:jc w:val="both"/>
              <w:rPr>
                <w:rFonts w:ascii="Book Antiqua" w:hAnsi="Book Antiqua" w:cs="Arial"/>
                <w:sz w:val="22"/>
                <w:szCs w:val="22"/>
              </w:rPr>
            </w:pPr>
          </w:p>
          <w:p w14:paraId="32559040" w14:textId="77777777" w:rsidR="00596BE8" w:rsidRPr="00D543CA" w:rsidRDefault="00596BE8" w:rsidP="00D543CA">
            <w:pPr>
              <w:jc w:val="both"/>
              <w:rPr>
                <w:rFonts w:ascii="Book Antiqua" w:hAnsi="Book Antiqua" w:cs="Arial"/>
                <w:sz w:val="22"/>
                <w:szCs w:val="22"/>
              </w:rPr>
            </w:pPr>
          </w:p>
          <w:p w14:paraId="178BBBFF" w14:textId="77777777" w:rsidR="00596BE8" w:rsidRPr="00D543CA" w:rsidRDefault="00596BE8" w:rsidP="00D543CA">
            <w:pPr>
              <w:jc w:val="both"/>
              <w:rPr>
                <w:rFonts w:ascii="Book Antiqua" w:hAnsi="Book Antiqua" w:cs="Arial"/>
                <w:sz w:val="22"/>
                <w:szCs w:val="22"/>
              </w:rPr>
            </w:pPr>
          </w:p>
          <w:p w14:paraId="3892025E" w14:textId="77777777" w:rsidR="00596BE8" w:rsidRPr="00D543CA" w:rsidRDefault="00596BE8" w:rsidP="00D543CA">
            <w:pPr>
              <w:jc w:val="both"/>
              <w:rPr>
                <w:rFonts w:ascii="Book Antiqua" w:hAnsi="Book Antiqua" w:cs="Arial"/>
                <w:sz w:val="22"/>
                <w:szCs w:val="22"/>
              </w:rPr>
            </w:pPr>
          </w:p>
          <w:p w14:paraId="5471AB43" w14:textId="77777777" w:rsidR="00596BE8" w:rsidRPr="00D543CA" w:rsidRDefault="00596BE8" w:rsidP="00D543CA">
            <w:pPr>
              <w:jc w:val="both"/>
              <w:rPr>
                <w:rFonts w:ascii="Book Antiqua" w:hAnsi="Book Antiqua" w:cs="Arial"/>
                <w:sz w:val="22"/>
                <w:szCs w:val="22"/>
              </w:rPr>
            </w:pPr>
          </w:p>
          <w:p w14:paraId="7767C154" w14:textId="6B9DCA26" w:rsidR="00596BE8" w:rsidRPr="00D543CA" w:rsidRDefault="00596BE8" w:rsidP="00D543CA">
            <w:pPr>
              <w:jc w:val="both"/>
              <w:rPr>
                <w:rFonts w:ascii="Book Antiqua" w:hAnsi="Book Antiqua"/>
                <w:color w:val="000000"/>
                <w:sz w:val="22"/>
                <w:szCs w:val="22"/>
              </w:rPr>
            </w:pPr>
          </w:p>
        </w:tc>
        <w:tc>
          <w:tcPr>
            <w:tcW w:w="6804" w:type="dxa"/>
          </w:tcPr>
          <w:p w14:paraId="486C1385" w14:textId="77777777" w:rsidR="00596BE8" w:rsidRPr="00D543CA" w:rsidRDefault="00596BE8" w:rsidP="00D543CA">
            <w:pPr>
              <w:jc w:val="both"/>
              <w:rPr>
                <w:rFonts w:ascii="Book Antiqua" w:hAnsi="Book Antiqua" w:cs="Arial"/>
                <w:sz w:val="22"/>
                <w:szCs w:val="22"/>
              </w:rPr>
            </w:pPr>
            <w:r w:rsidRPr="00D543C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535B931" w14:textId="77777777" w:rsidR="00596BE8" w:rsidRPr="00D543CA" w:rsidRDefault="00596BE8" w:rsidP="00D543CA">
            <w:pPr>
              <w:jc w:val="both"/>
              <w:rPr>
                <w:rFonts w:ascii="Book Antiqua" w:hAnsi="Book Antiqua" w:cs="Arial"/>
                <w:sz w:val="22"/>
                <w:szCs w:val="22"/>
              </w:rPr>
            </w:pPr>
          </w:p>
          <w:p w14:paraId="290E91E0" w14:textId="77777777" w:rsidR="00596BE8" w:rsidRPr="00D543CA" w:rsidRDefault="00596BE8" w:rsidP="00D543CA">
            <w:pPr>
              <w:jc w:val="both"/>
              <w:rPr>
                <w:rFonts w:ascii="Book Antiqua" w:hAnsi="Book Antiqua" w:cs="Arial"/>
                <w:sz w:val="22"/>
                <w:szCs w:val="22"/>
              </w:rPr>
            </w:pPr>
            <w:r w:rsidRPr="00D543C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EFF08A1" w14:textId="77777777" w:rsidR="00596BE8" w:rsidRPr="00D543CA" w:rsidRDefault="00596BE8" w:rsidP="00D543CA">
            <w:pPr>
              <w:jc w:val="both"/>
              <w:rPr>
                <w:rFonts w:ascii="Book Antiqua" w:hAnsi="Book Antiqua" w:cs="Arial"/>
                <w:b/>
                <w:bCs/>
                <w:sz w:val="22"/>
                <w:szCs w:val="22"/>
              </w:rPr>
            </w:pPr>
          </w:p>
          <w:p w14:paraId="08FAE28E" w14:textId="77777777" w:rsidR="00596BE8" w:rsidRPr="00D543CA" w:rsidRDefault="00596BE8" w:rsidP="00D543CA">
            <w:pPr>
              <w:jc w:val="both"/>
              <w:rPr>
                <w:rFonts w:ascii="Book Antiqua" w:hAnsi="Book Antiqua" w:cs="Arial"/>
                <w:sz w:val="22"/>
                <w:szCs w:val="22"/>
              </w:rPr>
            </w:pPr>
            <w:r w:rsidRPr="00D543CA">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62709EA9" w14:textId="2CBD43FB" w:rsidR="00596BE8" w:rsidRPr="00D543CA" w:rsidRDefault="00596BE8" w:rsidP="00D543CA">
            <w:pPr>
              <w:jc w:val="both"/>
              <w:rPr>
                <w:rFonts w:ascii="Book Antiqua" w:hAnsi="Book Antiqua" w:cs="Arial"/>
                <w:sz w:val="22"/>
                <w:szCs w:val="22"/>
              </w:rPr>
            </w:pPr>
          </w:p>
        </w:tc>
        <w:tc>
          <w:tcPr>
            <w:tcW w:w="2977" w:type="dxa"/>
          </w:tcPr>
          <w:p w14:paraId="1E5C57B0" w14:textId="77777777" w:rsidR="00596BE8" w:rsidRPr="00D543CA" w:rsidRDefault="00596BE8" w:rsidP="00D543CA">
            <w:pPr>
              <w:jc w:val="both"/>
              <w:rPr>
                <w:rFonts w:ascii="Book Antiqua" w:hAnsi="Book Antiqua"/>
                <w:color w:val="000000"/>
                <w:sz w:val="22"/>
                <w:szCs w:val="22"/>
              </w:rPr>
            </w:pPr>
            <w:r w:rsidRPr="00D543CA">
              <w:rPr>
                <w:rFonts w:ascii="Book Antiqua" w:hAnsi="Book Antiqua"/>
                <w:color w:val="000000"/>
                <w:sz w:val="22"/>
                <w:szCs w:val="22"/>
              </w:rPr>
              <w:lastRenderedPageBreak/>
              <w:t>"Only one bushing manufacturer has conducted seismic test for Zone V.  Dependancy on single vendor may impact on reactor delivery as per your requirement. Hence we request you to do not charge LD on us because of the delay in Seismic test for Zone -V.</w:t>
            </w:r>
          </w:p>
          <w:p w14:paraId="780404CE" w14:textId="579CADF6" w:rsidR="00596BE8" w:rsidRPr="00D543CA" w:rsidRDefault="00596BE8" w:rsidP="00D543CA">
            <w:pPr>
              <w:jc w:val="both"/>
              <w:rPr>
                <w:rFonts w:ascii="Book Antiqua" w:hAnsi="Book Antiqua"/>
                <w:color w:val="000000"/>
                <w:sz w:val="22"/>
                <w:szCs w:val="22"/>
              </w:rPr>
            </w:pPr>
            <w:r w:rsidRPr="00D543CA">
              <w:rPr>
                <w:rFonts w:ascii="Book Antiqua" w:hAnsi="Book Antiqua"/>
                <w:color w:val="000000"/>
                <w:sz w:val="22"/>
                <w:szCs w:val="22"/>
              </w:rPr>
              <w:t>"</w:t>
            </w:r>
          </w:p>
        </w:tc>
        <w:tc>
          <w:tcPr>
            <w:tcW w:w="2328" w:type="dxa"/>
          </w:tcPr>
          <w:p w14:paraId="4D3948FF" w14:textId="7C4E59D4" w:rsidR="00596BE8" w:rsidRPr="00D543CA" w:rsidRDefault="00596BE8" w:rsidP="00D543CA">
            <w:pPr>
              <w:jc w:val="both"/>
              <w:rPr>
                <w:rFonts w:ascii="Book Antiqua" w:hAnsi="Book Antiqua"/>
                <w:color w:val="000000"/>
                <w:sz w:val="22"/>
                <w:szCs w:val="22"/>
              </w:rPr>
            </w:pPr>
            <w:r w:rsidRPr="00D543CA">
              <w:rPr>
                <w:rFonts w:ascii="Book Antiqua" w:hAnsi="Book Antiqua"/>
                <w:color w:val="000000"/>
                <w:sz w:val="22"/>
                <w:szCs w:val="22"/>
              </w:rPr>
              <w:t>Provisions of the Bidding Documents remain unchanged.</w:t>
            </w:r>
          </w:p>
        </w:tc>
      </w:tr>
      <w:tr w:rsidR="00596BE8" w:rsidRPr="00667D40" w14:paraId="53ADDEC4" w14:textId="77777777" w:rsidTr="0025216A">
        <w:trPr>
          <w:trHeight w:val="419"/>
        </w:trPr>
        <w:tc>
          <w:tcPr>
            <w:tcW w:w="741" w:type="dxa"/>
          </w:tcPr>
          <w:p w14:paraId="3A6BAFAC" w14:textId="77777777" w:rsidR="00596BE8" w:rsidRPr="00D543CA" w:rsidRDefault="00596BE8" w:rsidP="00D543CA">
            <w:pPr>
              <w:pStyle w:val="ListParagraph"/>
              <w:numPr>
                <w:ilvl w:val="0"/>
                <w:numId w:val="44"/>
              </w:numPr>
              <w:jc w:val="both"/>
              <w:rPr>
                <w:rFonts w:ascii="Book Antiqua" w:hAnsi="Book Antiqua" w:cstheme="minorHAnsi"/>
              </w:rPr>
            </w:pPr>
          </w:p>
        </w:tc>
        <w:tc>
          <w:tcPr>
            <w:tcW w:w="2344" w:type="dxa"/>
          </w:tcPr>
          <w:p w14:paraId="503F2490" w14:textId="31DC706B" w:rsidR="00596BE8" w:rsidRPr="00D543CA" w:rsidRDefault="00596BE8" w:rsidP="00D543CA">
            <w:pPr>
              <w:jc w:val="both"/>
              <w:rPr>
                <w:rFonts w:ascii="Book Antiqua" w:hAnsi="Book Antiqua" w:cs="Arial"/>
                <w:sz w:val="22"/>
                <w:szCs w:val="22"/>
              </w:rPr>
            </w:pPr>
            <w:r w:rsidRPr="00D543CA">
              <w:rPr>
                <w:rFonts w:ascii="Book Antiqua" w:hAnsi="Book Antiqua" w:cs="Arial"/>
                <w:sz w:val="22"/>
                <w:szCs w:val="22"/>
              </w:rPr>
              <w:t>Appendix - 1, Terms and Procedures of Payment</w:t>
            </w:r>
            <w:r w:rsidR="00640312" w:rsidRPr="00D543CA">
              <w:rPr>
                <w:rFonts w:ascii="Book Antiqua" w:hAnsi="Book Antiqua" w:cs="Arial"/>
                <w:sz w:val="22"/>
                <w:szCs w:val="22"/>
              </w:rPr>
              <w:t xml:space="preserve">, </w:t>
            </w:r>
            <w:r w:rsidR="00640312" w:rsidRPr="00D543CA">
              <w:rPr>
                <w:rFonts w:ascii="Book Antiqua" w:hAnsi="Book Antiqua" w:cs="Arial"/>
                <w:sz w:val="22"/>
                <w:szCs w:val="22"/>
                <w:lang w:val="en-US"/>
              </w:rPr>
              <w:t>Sample Forms &amp; Procedures</w:t>
            </w:r>
            <w:r w:rsidR="00705DA0" w:rsidRPr="00D543CA">
              <w:rPr>
                <w:rFonts w:ascii="Book Antiqua" w:hAnsi="Book Antiqua" w:cs="Arial"/>
                <w:sz w:val="22"/>
                <w:szCs w:val="22"/>
                <w:lang w:val="en-US"/>
              </w:rPr>
              <w:t>.</w:t>
            </w:r>
          </w:p>
        </w:tc>
        <w:tc>
          <w:tcPr>
            <w:tcW w:w="6804" w:type="dxa"/>
          </w:tcPr>
          <w:p w14:paraId="126B2AF4" w14:textId="77777777" w:rsidR="00596BE8" w:rsidRPr="00D543CA" w:rsidRDefault="00596BE8" w:rsidP="00D543CA">
            <w:pPr>
              <w:jc w:val="both"/>
              <w:rPr>
                <w:rFonts w:ascii="Book Antiqua" w:hAnsi="Book Antiqua" w:cs="Arial"/>
                <w:sz w:val="22"/>
                <w:szCs w:val="22"/>
              </w:rPr>
            </w:pPr>
            <w:r w:rsidRPr="00D543CA">
              <w:rPr>
                <w:rFonts w:ascii="Book Antiqua" w:hAnsi="Book Antiqua" w:cs="Arial"/>
                <w:sz w:val="22"/>
                <w:szCs w:val="22"/>
              </w:rPr>
              <w:t>……………………………………………………</w:t>
            </w:r>
          </w:p>
          <w:p w14:paraId="39D294EE" w14:textId="77777777" w:rsidR="00596BE8" w:rsidRPr="00D543CA" w:rsidRDefault="00596BE8" w:rsidP="00D543CA">
            <w:pPr>
              <w:jc w:val="both"/>
              <w:rPr>
                <w:rFonts w:ascii="Book Antiqua" w:hAnsi="Book Antiqua" w:cs="Arial"/>
                <w:sz w:val="22"/>
                <w:szCs w:val="22"/>
              </w:rPr>
            </w:pPr>
          </w:p>
          <w:p w14:paraId="2151D653" w14:textId="77777777" w:rsidR="00596BE8" w:rsidRPr="00D543CA" w:rsidRDefault="00596BE8" w:rsidP="00D543CA">
            <w:pPr>
              <w:jc w:val="both"/>
              <w:rPr>
                <w:rFonts w:ascii="Book Antiqua" w:hAnsi="Book Antiqua" w:cs="Arial"/>
                <w:b/>
                <w:bCs/>
                <w:sz w:val="22"/>
                <w:szCs w:val="22"/>
              </w:rPr>
            </w:pPr>
            <w:r w:rsidRPr="00D543CA">
              <w:rPr>
                <w:rFonts w:ascii="Book Antiqua" w:hAnsi="Book Antiqua" w:cs="Arial"/>
                <w:b/>
                <w:bCs/>
                <w:sz w:val="22"/>
                <w:szCs w:val="22"/>
              </w:rPr>
              <w:t>Interest Bearing Advance (Optional*):</w:t>
            </w:r>
          </w:p>
          <w:p w14:paraId="702467B7" w14:textId="77777777" w:rsidR="00596BE8" w:rsidRPr="00D543CA" w:rsidRDefault="00596BE8" w:rsidP="00D543CA">
            <w:pPr>
              <w:jc w:val="both"/>
              <w:rPr>
                <w:rFonts w:ascii="Book Antiqua" w:hAnsi="Book Antiqua" w:cs="Arial"/>
                <w:b/>
                <w:bCs/>
                <w:sz w:val="22"/>
                <w:szCs w:val="22"/>
              </w:rPr>
            </w:pPr>
          </w:p>
          <w:p w14:paraId="216A824E" w14:textId="6737BF73" w:rsidR="00596BE8" w:rsidRPr="00D543CA" w:rsidRDefault="00596BE8" w:rsidP="00D543CA">
            <w:pPr>
              <w:jc w:val="both"/>
              <w:rPr>
                <w:rFonts w:ascii="Book Antiqua" w:hAnsi="Book Antiqua" w:cs="Arial"/>
                <w:sz w:val="22"/>
                <w:szCs w:val="22"/>
              </w:rPr>
            </w:pPr>
            <w:r w:rsidRPr="00D543CA">
              <w:rPr>
                <w:rFonts w:ascii="Book Antiqua" w:hAnsi="Book Antiqua" w:cs="Arial"/>
                <w:b/>
                <w:bCs/>
                <w:sz w:val="22"/>
                <w:szCs w:val="22"/>
              </w:rPr>
              <w:t>…………………………………..</w:t>
            </w:r>
          </w:p>
        </w:tc>
        <w:tc>
          <w:tcPr>
            <w:tcW w:w="2977" w:type="dxa"/>
          </w:tcPr>
          <w:p w14:paraId="0E15A396" w14:textId="0F4891F4" w:rsidR="00596BE8" w:rsidRPr="00D543CA" w:rsidRDefault="00596BE8" w:rsidP="00D543CA">
            <w:pPr>
              <w:jc w:val="both"/>
              <w:rPr>
                <w:rFonts w:ascii="Book Antiqua" w:hAnsi="Book Antiqua"/>
                <w:color w:val="000000"/>
                <w:sz w:val="22"/>
                <w:szCs w:val="22"/>
              </w:rPr>
            </w:pPr>
            <w:r w:rsidRPr="00D543CA">
              <w:rPr>
                <w:rFonts w:ascii="Book Antiqua" w:hAnsi="Book Antiqua"/>
                <w:color w:val="000000"/>
                <w:sz w:val="22"/>
                <w:szCs w:val="22"/>
              </w:rPr>
              <w:t>Request PGCIL to provide Interest Free advance.</w:t>
            </w:r>
          </w:p>
        </w:tc>
        <w:tc>
          <w:tcPr>
            <w:tcW w:w="2328" w:type="dxa"/>
          </w:tcPr>
          <w:p w14:paraId="6F315C46" w14:textId="73BC56E6" w:rsidR="00596BE8" w:rsidRPr="00D543CA" w:rsidRDefault="00596BE8" w:rsidP="00D543CA">
            <w:pPr>
              <w:jc w:val="both"/>
              <w:rPr>
                <w:rFonts w:ascii="Book Antiqua" w:hAnsi="Book Antiqua"/>
                <w:color w:val="000000"/>
                <w:sz w:val="22"/>
                <w:szCs w:val="22"/>
              </w:rPr>
            </w:pPr>
            <w:r w:rsidRPr="00D543CA">
              <w:rPr>
                <w:rFonts w:ascii="Book Antiqua" w:hAnsi="Book Antiqua"/>
                <w:color w:val="000000"/>
                <w:sz w:val="22"/>
                <w:szCs w:val="22"/>
              </w:rPr>
              <w:t>Provisions of the Bidding Documents remain unchanged.</w:t>
            </w:r>
          </w:p>
        </w:tc>
      </w:tr>
      <w:tr w:rsidR="00717F23" w:rsidRPr="00667D40" w14:paraId="663E01DA" w14:textId="77777777" w:rsidTr="0025216A">
        <w:trPr>
          <w:trHeight w:val="419"/>
        </w:trPr>
        <w:tc>
          <w:tcPr>
            <w:tcW w:w="741" w:type="dxa"/>
          </w:tcPr>
          <w:p w14:paraId="75C7951D" w14:textId="77777777" w:rsidR="00717F23" w:rsidRPr="00D543CA" w:rsidRDefault="00717F23" w:rsidP="00D543CA">
            <w:pPr>
              <w:pStyle w:val="ListParagraph"/>
              <w:numPr>
                <w:ilvl w:val="0"/>
                <w:numId w:val="44"/>
              </w:numPr>
              <w:jc w:val="both"/>
              <w:rPr>
                <w:rFonts w:ascii="Book Antiqua" w:hAnsi="Book Antiqua" w:cstheme="minorHAnsi"/>
              </w:rPr>
            </w:pPr>
          </w:p>
        </w:tc>
        <w:tc>
          <w:tcPr>
            <w:tcW w:w="2344" w:type="dxa"/>
          </w:tcPr>
          <w:p w14:paraId="04B07446" w14:textId="049379A9" w:rsidR="00717F23" w:rsidRPr="00D543CA" w:rsidRDefault="004A70DF" w:rsidP="00D543CA">
            <w:pPr>
              <w:jc w:val="both"/>
              <w:rPr>
                <w:rFonts w:ascii="Book Antiqua" w:hAnsi="Book Antiqua" w:cs="Arial"/>
                <w:sz w:val="22"/>
                <w:szCs w:val="22"/>
              </w:rPr>
            </w:pPr>
            <w:r w:rsidRPr="00D543CA">
              <w:rPr>
                <w:rFonts w:ascii="Book Antiqua" w:hAnsi="Book Antiqua" w:cs="Arial"/>
                <w:sz w:val="22"/>
                <w:szCs w:val="22"/>
              </w:rPr>
              <w:t>Appendix –2</w:t>
            </w:r>
            <w:r w:rsidR="00640312" w:rsidRPr="00D543CA">
              <w:rPr>
                <w:rFonts w:ascii="Book Antiqua" w:hAnsi="Book Antiqua" w:cs="Arial"/>
                <w:sz w:val="22"/>
                <w:szCs w:val="22"/>
              </w:rPr>
              <w:t xml:space="preserve">, Price Adjustment, </w:t>
            </w:r>
            <w:r w:rsidR="00640312" w:rsidRPr="00D543CA">
              <w:rPr>
                <w:rFonts w:ascii="Book Antiqua" w:hAnsi="Book Antiqua" w:cs="Arial"/>
                <w:sz w:val="22"/>
                <w:szCs w:val="22"/>
                <w:lang w:val="en-US"/>
              </w:rPr>
              <w:t>Sample Forms &amp; Procedures</w:t>
            </w:r>
            <w:r w:rsidR="00705DA0" w:rsidRPr="00D543CA">
              <w:rPr>
                <w:rFonts w:ascii="Book Antiqua" w:hAnsi="Book Antiqua" w:cs="Arial"/>
                <w:sz w:val="22"/>
                <w:szCs w:val="22"/>
                <w:lang w:val="en-US"/>
              </w:rPr>
              <w:t>.</w:t>
            </w:r>
          </w:p>
        </w:tc>
        <w:tc>
          <w:tcPr>
            <w:tcW w:w="6804" w:type="dxa"/>
          </w:tcPr>
          <w:p w14:paraId="59DEEAAE" w14:textId="77777777" w:rsidR="004A3023" w:rsidRPr="00D543CA" w:rsidRDefault="004A3023" w:rsidP="00D543CA">
            <w:pPr>
              <w:tabs>
                <w:tab w:val="right" w:pos="7164"/>
              </w:tabs>
              <w:spacing w:before="120" w:after="120"/>
              <w:ind w:left="522" w:hanging="522"/>
              <w:jc w:val="both"/>
              <w:rPr>
                <w:rFonts w:ascii="Book Antiqua" w:hAnsi="Book Antiqua" w:cs="Arial"/>
                <w:snapToGrid w:val="0"/>
                <w:sz w:val="22"/>
                <w:szCs w:val="22"/>
              </w:rPr>
            </w:pPr>
            <w:r w:rsidRPr="00D543CA">
              <w:rPr>
                <w:rFonts w:ascii="Book Antiqua" w:hAnsi="Book Antiqua" w:cs="Arial"/>
                <w:b/>
                <w:bCs/>
                <w:sz w:val="22"/>
                <w:szCs w:val="22"/>
              </w:rPr>
              <w:t>2.1</w:t>
            </w:r>
            <w:r w:rsidRPr="00D543CA">
              <w:rPr>
                <w:rFonts w:ascii="Book Antiqua" w:hAnsi="Book Antiqua" w:cs="Arial"/>
                <w:b/>
                <w:bCs/>
                <w:sz w:val="22"/>
                <w:szCs w:val="22"/>
              </w:rPr>
              <w:tab/>
              <w:t>For Reactor (excluding Insulating Oil) (ratings above 10MVAR and voltage above 400kV) and Insulating Oil:</w:t>
            </w:r>
          </w:p>
          <w:p w14:paraId="57DDFA5D" w14:textId="77777777" w:rsidR="004A3023" w:rsidRPr="00D543CA" w:rsidRDefault="004A3023" w:rsidP="00D543CA">
            <w:pPr>
              <w:tabs>
                <w:tab w:val="left" w:pos="741"/>
              </w:tabs>
              <w:ind w:left="1254" w:hanging="1254"/>
              <w:jc w:val="both"/>
              <w:rPr>
                <w:rFonts w:ascii="Book Antiqua" w:hAnsi="Book Antiqua" w:cs="Arial"/>
                <w:sz w:val="22"/>
                <w:szCs w:val="22"/>
              </w:rPr>
            </w:pPr>
            <w:r w:rsidRPr="00D543CA">
              <w:rPr>
                <w:rFonts w:ascii="Book Antiqua" w:hAnsi="Book Antiqua" w:cs="Arial"/>
                <w:sz w:val="22"/>
                <w:szCs w:val="22"/>
              </w:rPr>
              <w:tab/>
              <w:t>i)</w:t>
            </w:r>
            <w:r w:rsidRPr="00D543CA">
              <w:rPr>
                <w:rFonts w:ascii="Book Antiqua" w:hAnsi="Book Antiqua" w:cs="Arial"/>
                <w:sz w:val="22"/>
                <w:szCs w:val="22"/>
              </w:rPr>
              <w:tab/>
              <w:t xml:space="preserve">Subscript '0' refers to indices as on thirty (30) days prior to date of opening of Bids, for materials, Insulating oil &amp; </w:t>
            </w:r>
            <w:r w:rsidRPr="00D543CA">
              <w:rPr>
                <w:rFonts w:ascii="Book Antiqua" w:hAnsi="Book Antiqua" w:cs="Arial"/>
                <w:snapToGrid w:val="0"/>
                <w:sz w:val="22"/>
                <w:szCs w:val="22"/>
              </w:rPr>
              <w:t>ninety (90) days</w:t>
            </w:r>
            <w:r w:rsidRPr="00D543CA">
              <w:rPr>
                <w:rFonts w:ascii="Book Antiqua" w:hAnsi="Book Antiqua" w:cs="Arial"/>
                <w:sz w:val="22"/>
                <w:szCs w:val="22"/>
              </w:rPr>
              <w:t xml:space="preserve"> prior to date of opening of Bids for labour.</w:t>
            </w:r>
          </w:p>
          <w:p w14:paraId="79DAA3DD" w14:textId="77777777" w:rsidR="004A3023" w:rsidRPr="00D543CA" w:rsidRDefault="004A3023" w:rsidP="00D543CA">
            <w:pPr>
              <w:tabs>
                <w:tab w:val="left" w:pos="741"/>
              </w:tabs>
              <w:ind w:left="1254" w:hanging="1254"/>
              <w:jc w:val="both"/>
              <w:rPr>
                <w:rFonts w:ascii="Book Antiqua" w:hAnsi="Book Antiqua" w:cs="Arial"/>
                <w:sz w:val="22"/>
                <w:szCs w:val="22"/>
              </w:rPr>
            </w:pPr>
            <w:r w:rsidRPr="00D543CA">
              <w:rPr>
                <w:rFonts w:ascii="Book Antiqua" w:hAnsi="Book Antiqua" w:cs="Arial"/>
                <w:sz w:val="22"/>
                <w:szCs w:val="22"/>
              </w:rPr>
              <w:tab/>
            </w:r>
          </w:p>
          <w:p w14:paraId="53CD4C92" w14:textId="77777777" w:rsidR="004A3023" w:rsidRPr="00D543CA" w:rsidRDefault="004A3023" w:rsidP="00D543CA">
            <w:pPr>
              <w:ind w:left="1233" w:hanging="513"/>
              <w:jc w:val="both"/>
              <w:rPr>
                <w:rFonts w:ascii="Book Antiqua" w:hAnsi="Book Antiqua" w:cs="Arial"/>
                <w:snapToGrid w:val="0"/>
                <w:sz w:val="22"/>
                <w:szCs w:val="22"/>
              </w:rPr>
            </w:pPr>
            <w:r w:rsidRPr="00D543CA">
              <w:rPr>
                <w:rFonts w:ascii="Book Antiqua" w:hAnsi="Book Antiqua" w:cs="Arial"/>
                <w:sz w:val="22"/>
                <w:szCs w:val="22"/>
              </w:rPr>
              <w:t>ii)</w:t>
            </w:r>
            <w:r w:rsidRPr="00D543CA">
              <w:rPr>
                <w:rFonts w:ascii="Book Antiqua" w:hAnsi="Book Antiqua" w:cs="Arial"/>
                <w:sz w:val="22"/>
                <w:szCs w:val="22"/>
              </w:rPr>
              <w:tab/>
            </w:r>
            <w:r w:rsidRPr="00D543CA">
              <w:rPr>
                <w:rFonts w:ascii="Book Antiqua" w:hAnsi="Book Antiqua" w:cs="Arial"/>
                <w:snapToGrid w:val="0"/>
                <w:sz w:val="22"/>
                <w:szCs w:val="22"/>
              </w:rPr>
              <w:t xml:space="preserve">Subscript ‘1’ refers to indices as on ninety (90) days prior to date of shipment, </w:t>
            </w:r>
            <w:r w:rsidRPr="00D543CA">
              <w:rPr>
                <w:rFonts w:ascii="Book Antiqua" w:hAnsi="Book Antiqua" w:cs="Arial"/>
                <w:sz w:val="22"/>
                <w:szCs w:val="22"/>
              </w:rPr>
              <w:t>for Copper,</w:t>
            </w:r>
            <w:r w:rsidRPr="00D543CA">
              <w:rPr>
                <w:rFonts w:ascii="Book Antiqua" w:hAnsi="Book Antiqua" w:cs="Arial"/>
                <w:snapToGrid w:val="0"/>
                <w:sz w:val="22"/>
                <w:szCs w:val="22"/>
              </w:rPr>
              <w:t xml:space="preserve"> Electrical Lamination Steel,</w:t>
            </w:r>
            <w:r w:rsidRPr="00D543CA">
              <w:rPr>
                <w:rFonts w:ascii="Book Antiqua" w:hAnsi="Book Antiqua" w:cs="Arial"/>
                <w:sz w:val="22"/>
                <w:szCs w:val="22"/>
              </w:rPr>
              <w:t xml:space="preserve"> Insulating material &amp; labour. T</w:t>
            </w:r>
            <w:r w:rsidRPr="00D543CA">
              <w:rPr>
                <w:rFonts w:ascii="Book Antiqua" w:hAnsi="Book Antiqua" w:cs="Arial"/>
                <w:snapToGrid w:val="0"/>
                <w:sz w:val="22"/>
                <w:szCs w:val="22"/>
              </w:rPr>
              <w:t xml:space="preserve">hirty (30) days prior to date of shipment, </w:t>
            </w:r>
            <w:r w:rsidRPr="00D543CA">
              <w:rPr>
                <w:rFonts w:ascii="Book Antiqua" w:hAnsi="Book Antiqua" w:cs="Arial"/>
                <w:sz w:val="22"/>
                <w:szCs w:val="22"/>
              </w:rPr>
              <w:t xml:space="preserve">for </w:t>
            </w:r>
            <w:r w:rsidRPr="00D543CA">
              <w:rPr>
                <w:rFonts w:ascii="Book Antiqua" w:hAnsi="Book Antiqua" w:cs="Arial"/>
                <w:snapToGrid w:val="0"/>
                <w:sz w:val="22"/>
                <w:szCs w:val="22"/>
              </w:rPr>
              <w:t xml:space="preserve">Construction Steel and </w:t>
            </w:r>
            <w:r w:rsidRPr="00D543CA">
              <w:rPr>
                <w:rFonts w:ascii="Book Antiqua" w:hAnsi="Book Antiqua" w:cs="Arial"/>
                <w:sz w:val="22"/>
                <w:szCs w:val="22"/>
              </w:rPr>
              <w:t xml:space="preserve">Sixty </w:t>
            </w:r>
            <w:r w:rsidRPr="00D543CA">
              <w:rPr>
                <w:rFonts w:ascii="Book Antiqua" w:hAnsi="Book Antiqua" w:cs="Arial"/>
                <w:snapToGrid w:val="0"/>
                <w:sz w:val="22"/>
                <w:szCs w:val="22"/>
              </w:rPr>
              <w:t>(60) days prior to date of shipment, for Insulating Oil.</w:t>
            </w:r>
          </w:p>
          <w:p w14:paraId="006942ED" w14:textId="77777777" w:rsidR="00717F23" w:rsidRPr="00D543CA" w:rsidRDefault="00717F23" w:rsidP="00D543CA">
            <w:pPr>
              <w:jc w:val="both"/>
              <w:rPr>
                <w:rFonts w:ascii="Book Antiqua" w:hAnsi="Book Antiqua" w:cs="Arial"/>
                <w:sz w:val="22"/>
                <w:szCs w:val="22"/>
              </w:rPr>
            </w:pPr>
          </w:p>
        </w:tc>
        <w:tc>
          <w:tcPr>
            <w:tcW w:w="2977" w:type="dxa"/>
          </w:tcPr>
          <w:p w14:paraId="735AE692" w14:textId="4B55AA8C" w:rsidR="00A71CC4" w:rsidRPr="00D543CA" w:rsidRDefault="00A71CC4" w:rsidP="00D543CA">
            <w:pPr>
              <w:jc w:val="both"/>
              <w:rPr>
                <w:rFonts w:ascii="Book Antiqua" w:hAnsi="Book Antiqua"/>
                <w:color w:val="000000"/>
                <w:sz w:val="22"/>
                <w:szCs w:val="22"/>
              </w:rPr>
            </w:pPr>
            <w:r w:rsidRPr="00D543CA">
              <w:rPr>
                <w:rFonts w:ascii="Book Antiqua" w:hAnsi="Book Antiqua"/>
                <w:color w:val="000000"/>
                <w:sz w:val="22"/>
                <w:szCs w:val="22"/>
              </w:rPr>
              <w:t>Please note that the Commodity market is volatile with unpredictable variations in a period of one month as well.</w:t>
            </w:r>
          </w:p>
          <w:p w14:paraId="014C705F" w14:textId="77777777" w:rsidR="00A71CC4" w:rsidRPr="00D543CA" w:rsidRDefault="00A71CC4" w:rsidP="00D543CA">
            <w:pPr>
              <w:jc w:val="both"/>
              <w:rPr>
                <w:rFonts w:ascii="Book Antiqua" w:hAnsi="Book Antiqua"/>
                <w:color w:val="000000"/>
                <w:sz w:val="22"/>
                <w:szCs w:val="22"/>
              </w:rPr>
            </w:pPr>
            <w:r w:rsidRPr="00D543CA">
              <w:rPr>
                <w:rFonts w:ascii="Book Antiqua" w:hAnsi="Book Antiqua"/>
                <w:color w:val="000000"/>
                <w:sz w:val="22"/>
                <w:szCs w:val="22"/>
              </w:rPr>
              <w:t>We request to kindly fix the Base Date as 30 Days Prior to</w:t>
            </w:r>
          </w:p>
          <w:p w14:paraId="6C7F8D67" w14:textId="77777777" w:rsidR="00A71CC4" w:rsidRPr="00D543CA" w:rsidRDefault="00A71CC4" w:rsidP="00D543CA">
            <w:pPr>
              <w:jc w:val="both"/>
              <w:rPr>
                <w:rFonts w:ascii="Book Antiqua" w:hAnsi="Book Antiqua"/>
                <w:color w:val="000000"/>
                <w:sz w:val="22"/>
                <w:szCs w:val="22"/>
              </w:rPr>
            </w:pPr>
            <w:r w:rsidRPr="00D543CA">
              <w:rPr>
                <w:rFonts w:ascii="Book Antiqua" w:hAnsi="Book Antiqua"/>
                <w:color w:val="000000"/>
                <w:sz w:val="22"/>
                <w:szCs w:val="22"/>
              </w:rPr>
              <w:t>the Tender Issuance Date in place of Technical Opening</w:t>
            </w:r>
          </w:p>
          <w:p w14:paraId="613938FD" w14:textId="10CE2A2D" w:rsidR="00717F23" w:rsidRPr="00D543CA" w:rsidRDefault="00A71CC4" w:rsidP="00D543CA">
            <w:pPr>
              <w:jc w:val="both"/>
              <w:rPr>
                <w:rFonts w:ascii="Book Antiqua" w:hAnsi="Book Antiqua"/>
                <w:color w:val="000000"/>
                <w:sz w:val="22"/>
                <w:szCs w:val="22"/>
              </w:rPr>
            </w:pPr>
            <w:r w:rsidRPr="00D543CA">
              <w:rPr>
                <w:rFonts w:ascii="Book Antiqua" w:hAnsi="Book Antiqua"/>
                <w:color w:val="000000"/>
                <w:sz w:val="22"/>
                <w:szCs w:val="22"/>
              </w:rPr>
              <w:t>Date. Since, due to change in date of bid submission, the base date also changes which affect the Budget Calculation.</w:t>
            </w:r>
          </w:p>
        </w:tc>
        <w:tc>
          <w:tcPr>
            <w:tcW w:w="2328" w:type="dxa"/>
          </w:tcPr>
          <w:p w14:paraId="6B4C3945" w14:textId="398E4DC8" w:rsidR="00717F23" w:rsidRPr="00D543CA" w:rsidRDefault="00705DA0" w:rsidP="00D543CA">
            <w:pPr>
              <w:jc w:val="both"/>
              <w:rPr>
                <w:rFonts w:ascii="Book Antiqua" w:hAnsi="Book Antiqua"/>
                <w:color w:val="000000"/>
                <w:sz w:val="22"/>
                <w:szCs w:val="22"/>
              </w:rPr>
            </w:pPr>
            <w:r w:rsidRPr="00D543CA">
              <w:rPr>
                <w:rFonts w:ascii="Book Antiqua" w:hAnsi="Book Antiqua"/>
                <w:color w:val="000000"/>
                <w:sz w:val="22"/>
                <w:szCs w:val="22"/>
              </w:rPr>
              <w:t>Provisions of the Bidding Documents remain unchanged.</w:t>
            </w:r>
          </w:p>
        </w:tc>
      </w:tr>
      <w:tr w:rsidR="00596BE8" w:rsidRPr="00667D40" w14:paraId="7C2360E6" w14:textId="77777777" w:rsidTr="00FC11D7">
        <w:trPr>
          <w:trHeight w:val="463"/>
        </w:trPr>
        <w:tc>
          <w:tcPr>
            <w:tcW w:w="15194" w:type="dxa"/>
            <w:gridSpan w:val="5"/>
          </w:tcPr>
          <w:p w14:paraId="6DE16D1A" w14:textId="6D65FE9B" w:rsidR="00596BE8" w:rsidRPr="00D543CA" w:rsidRDefault="00596BE8" w:rsidP="00D543CA">
            <w:pPr>
              <w:jc w:val="both"/>
              <w:rPr>
                <w:rFonts w:ascii="Book Antiqua" w:hAnsi="Book Antiqua"/>
                <w:color w:val="000000"/>
                <w:sz w:val="22"/>
                <w:szCs w:val="22"/>
              </w:rPr>
            </w:pPr>
            <w:r w:rsidRPr="00D543CA">
              <w:rPr>
                <w:rFonts w:ascii="Book Antiqua" w:hAnsi="Book Antiqua" w:cs="72"/>
                <w:b/>
                <w:bCs/>
                <w:sz w:val="22"/>
                <w:szCs w:val="22"/>
              </w:rPr>
              <w:t xml:space="preserve">Volume-II: </w:t>
            </w:r>
            <w:r w:rsidRPr="00D543CA">
              <w:rPr>
                <w:rFonts w:ascii="Book Antiqua" w:hAnsi="Book Antiqua" w:cs="Arial"/>
                <w:b/>
                <w:sz w:val="22"/>
                <w:szCs w:val="22"/>
              </w:rPr>
              <w:t>Technical Specifications</w:t>
            </w:r>
          </w:p>
        </w:tc>
      </w:tr>
      <w:tr w:rsidR="00802BE4" w:rsidRPr="00667D40" w14:paraId="72B8AFE8" w14:textId="77777777" w:rsidTr="00272901">
        <w:trPr>
          <w:trHeight w:val="586"/>
        </w:trPr>
        <w:tc>
          <w:tcPr>
            <w:tcW w:w="741" w:type="dxa"/>
          </w:tcPr>
          <w:p w14:paraId="6D56575A" w14:textId="77777777" w:rsidR="00802BE4" w:rsidRPr="00D543CA" w:rsidRDefault="00802BE4" w:rsidP="00D543CA">
            <w:pPr>
              <w:pStyle w:val="ListParagraph"/>
              <w:numPr>
                <w:ilvl w:val="0"/>
                <w:numId w:val="44"/>
              </w:numPr>
              <w:jc w:val="both"/>
              <w:rPr>
                <w:rFonts w:ascii="Book Antiqua" w:hAnsi="Book Antiqua" w:cstheme="minorHAnsi"/>
              </w:rPr>
            </w:pPr>
          </w:p>
        </w:tc>
        <w:tc>
          <w:tcPr>
            <w:tcW w:w="2344" w:type="dxa"/>
            <w:vAlign w:val="center"/>
          </w:tcPr>
          <w:p w14:paraId="24621B32" w14:textId="08523467" w:rsidR="00802BE4" w:rsidRPr="00D543CA" w:rsidRDefault="00802BE4"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3.5 of </w:t>
            </w:r>
            <w:r w:rsidRPr="00D543CA">
              <w:rPr>
                <w:rFonts w:ascii="Book Antiqua" w:hAnsi="Book Antiqua" w:cs="Arial"/>
                <w:sz w:val="22"/>
                <w:szCs w:val="22"/>
              </w:rPr>
              <w:br/>
              <w:t xml:space="preserve">Technical Specification, 765kV Shunt </w:t>
            </w:r>
            <w:r w:rsidR="00D543CA" w:rsidRPr="00D543CA">
              <w:rPr>
                <w:rFonts w:ascii="Book Antiqua" w:hAnsi="Book Antiqua" w:cs="Arial"/>
                <w:sz w:val="22"/>
                <w:szCs w:val="22"/>
              </w:rPr>
              <w:t>Reactor,</w:t>
            </w:r>
            <w:r w:rsidRPr="00D543CA">
              <w:rPr>
                <w:rFonts w:ascii="Book Antiqua" w:hAnsi="Book Antiqua" w:cs="Arial"/>
                <w:sz w:val="22"/>
                <w:szCs w:val="22"/>
              </w:rPr>
              <w:t xml:space="preserve"> C/ENGG/MODEL-SPEC/765kV SR Rev. 08</w:t>
            </w:r>
          </w:p>
        </w:tc>
        <w:tc>
          <w:tcPr>
            <w:tcW w:w="6804" w:type="dxa"/>
          </w:tcPr>
          <w:p w14:paraId="62BA1E9C" w14:textId="660ED91D" w:rsidR="00802BE4" w:rsidRPr="00D543CA" w:rsidRDefault="00802BE4" w:rsidP="00D543CA">
            <w:pPr>
              <w:ind w:left="-25"/>
              <w:jc w:val="both"/>
              <w:rPr>
                <w:rFonts w:ascii="Book Antiqua" w:hAnsi="Book Antiqua"/>
                <w:color w:val="000000"/>
                <w:sz w:val="22"/>
                <w:szCs w:val="22"/>
              </w:rPr>
            </w:pPr>
            <w:r w:rsidRPr="00D543CA">
              <w:rPr>
                <w:rFonts w:ascii="Book Antiqua" w:hAnsi="Book Antiqua" w:cs="Arial"/>
                <w:sz w:val="22"/>
                <w:szCs w:val="22"/>
              </w:rPr>
              <w:t>The Contractor shall despatch the Reactor filled with dry air at positive pressure. The necessary arrangement shall be ensured by the contractor to take care of pressure drop of dry air during transit and storage till completion of oil filling during erection. A dry air pressure testing valve with necessary pressure gauge and adaptor valve shall be provided. The dry air cylinder(s) provided to maintain positive pressure can be taken back by the contractor after oil filling.</w:t>
            </w:r>
          </w:p>
        </w:tc>
        <w:tc>
          <w:tcPr>
            <w:tcW w:w="2977" w:type="dxa"/>
          </w:tcPr>
          <w:p w14:paraId="19353186" w14:textId="01BFA4B5" w:rsidR="00802BE4" w:rsidRPr="00D543CA" w:rsidRDefault="00802BE4" w:rsidP="00D543CA">
            <w:pPr>
              <w:ind w:left="-25"/>
              <w:jc w:val="both"/>
              <w:rPr>
                <w:rFonts w:ascii="Book Antiqua" w:hAnsi="Book Antiqua"/>
                <w:color w:val="000000"/>
                <w:sz w:val="22"/>
                <w:szCs w:val="22"/>
              </w:rPr>
            </w:pPr>
            <w:r w:rsidRPr="00D543CA">
              <w:rPr>
                <w:rFonts w:ascii="Book Antiqua" w:hAnsi="Book Antiqua" w:cs="Arial"/>
                <w:sz w:val="22"/>
                <w:szCs w:val="22"/>
              </w:rPr>
              <w:t>Transformer can be stored with dry air filled condition upto 6 months after dispatch from factory. For longer  storage, transformer need to be filled with oil as per OEM manual.</w:t>
            </w:r>
          </w:p>
        </w:tc>
        <w:tc>
          <w:tcPr>
            <w:tcW w:w="2328" w:type="dxa"/>
          </w:tcPr>
          <w:p w14:paraId="28B995E8" w14:textId="1A0EECBD" w:rsidR="00802BE4" w:rsidRPr="00D543CA" w:rsidRDefault="00802BE4"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r w:rsidR="002518BB" w:rsidRPr="00667D40" w14:paraId="779AA542" w14:textId="77777777" w:rsidTr="00FA1CB3">
        <w:trPr>
          <w:trHeight w:val="586"/>
        </w:trPr>
        <w:tc>
          <w:tcPr>
            <w:tcW w:w="741" w:type="dxa"/>
          </w:tcPr>
          <w:p w14:paraId="626EB791" w14:textId="77777777" w:rsidR="002518BB" w:rsidRPr="00D543CA" w:rsidRDefault="002518BB" w:rsidP="00D543CA">
            <w:pPr>
              <w:pStyle w:val="ListParagraph"/>
              <w:numPr>
                <w:ilvl w:val="0"/>
                <w:numId w:val="44"/>
              </w:numPr>
              <w:jc w:val="both"/>
              <w:rPr>
                <w:rFonts w:ascii="Book Antiqua" w:hAnsi="Book Antiqua" w:cstheme="minorHAnsi"/>
              </w:rPr>
            </w:pPr>
          </w:p>
        </w:tc>
        <w:tc>
          <w:tcPr>
            <w:tcW w:w="2344" w:type="dxa"/>
            <w:vAlign w:val="center"/>
          </w:tcPr>
          <w:p w14:paraId="4C8510FA" w14:textId="262313B6" w:rsidR="002518BB" w:rsidRPr="00D543CA" w:rsidRDefault="002518BB"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7.1.2 of </w:t>
            </w:r>
            <w:r w:rsidRPr="00D543CA">
              <w:rPr>
                <w:rFonts w:ascii="Book Antiqua" w:hAnsi="Book Antiqua" w:cs="Arial"/>
                <w:sz w:val="22"/>
                <w:szCs w:val="22"/>
              </w:rPr>
              <w:br/>
              <w:t xml:space="preserve">Technical Specification, 765kV Shunt </w:t>
            </w:r>
            <w:r w:rsidR="00D543CA" w:rsidRPr="00D543CA">
              <w:rPr>
                <w:rFonts w:ascii="Book Antiqua" w:hAnsi="Book Antiqua" w:cs="Arial"/>
                <w:sz w:val="22"/>
                <w:szCs w:val="22"/>
              </w:rPr>
              <w:t>Reactor,</w:t>
            </w:r>
            <w:r w:rsidRPr="00D543CA">
              <w:rPr>
                <w:rFonts w:ascii="Book Antiqua" w:hAnsi="Book Antiqua" w:cs="Arial"/>
                <w:sz w:val="22"/>
                <w:szCs w:val="22"/>
              </w:rPr>
              <w:t xml:space="preserve"> C/ENGG/MODEL-SPEC/765kV SR Rev. 08</w:t>
            </w:r>
          </w:p>
        </w:tc>
        <w:tc>
          <w:tcPr>
            <w:tcW w:w="6804" w:type="dxa"/>
          </w:tcPr>
          <w:p w14:paraId="27E91A24" w14:textId="0D1951C4" w:rsidR="002518BB" w:rsidRPr="00D543CA" w:rsidRDefault="002518BB" w:rsidP="00D543CA">
            <w:pPr>
              <w:jc w:val="both"/>
              <w:rPr>
                <w:rFonts w:ascii="Book Antiqua" w:hAnsi="Book Antiqua"/>
                <w:color w:val="000000"/>
                <w:sz w:val="22"/>
                <w:szCs w:val="22"/>
              </w:rPr>
            </w:pPr>
            <w:r w:rsidRPr="00D543CA">
              <w:rPr>
                <w:rFonts w:ascii="Book Antiqua" w:hAnsi="Book Antiqua" w:cs="Arial"/>
                <w:sz w:val="22"/>
                <w:szCs w:val="22"/>
              </w:rPr>
              <w:t>The requirement of post weld heat treatment of tank/stress relieving shall be based on recommendation of IS 10801.</w:t>
            </w:r>
          </w:p>
        </w:tc>
        <w:tc>
          <w:tcPr>
            <w:tcW w:w="2977" w:type="dxa"/>
          </w:tcPr>
          <w:p w14:paraId="349CB052" w14:textId="2372493C" w:rsidR="002518BB" w:rsidRPr="00D543CA" w:rsidRDefault="002518BB" w:rsidP="00D543CA">
            <w:pPr>
              <w:ind w:left="-25"/>
              <w:jc w:val="both"/>
              <w:rPr>
                <w:rFonts w:ascii="Book Antiqua" w:hAnsi="Book Antiqua"/>
                <w:color w:val="000000"/>
                <w:sz w:val="22"/>
                <w:szCs w:val="22"/>
              </w:rPr>
            </w:pPr>
            <w:r w:rsidRPr="00D543CA">
              <w:rPr>
                <w:rFonts w:ascii="Book Antiqua" w:hAnsi="Book Antiqua" w:cs="Arial"/>
                <w:sz w:val="22"/>
                <w:szCs w:val="22"/>
              </w:rPr>
              <w:t>IS 10801 is applicable to Pressurize Piping and Pressure vessel. As inside pressure of transformer tank is approx. 1 kg/cm2 and hence not come to Pressure vessel category. Hence, Not applicable.</w:t>
            </w:r>
          </w:p>
        </w:tc>
        <w:tc>
          <w:tcPr>
            <w:tcW w:w="2328" w:type="dxa"/>
          </w:tcPr>
          <w:p w14:paraId="7A24FA13" w14:textId="58E9EA0E" w:rsidR="002518BB" w:rsidRPr="00D543CA" w:rsidRDefault="002518BB"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r w:rsidR="00C75F6B" w:rsidRPr="00667D40" w14:paraId="62DB0CE2" w14:textId="77777777" w:rsidTr="005B0069">
        <w:trPr>
          <w:trHeight w:val="586"/>
        </w:trPr>
        <w:tc>
          <w:tcPr>
            <w:tcW w:w="741" w:type="dxa"/>
          </w:tcPr>
          <w:p w14:paraId="56C0D7C4" w14:textId="77777777" w:rsidR="00C75F6B" w:rsidRPr="00D543CA" w:rsidRDefault="00C75F6B" w:rsidP="00D543CA">
            <w:pPr>
              <w:pStyle w:val="ListParagraph"/>
              <w:numPr>
                <w:ilvl w:val="0"/>
                <w:numId w:val="44"/>
              </w:numPr>
              <w:jc w:val="both"/>
              <w:rPr>
                <w:rFonts w:ascii="Book Antiqua" w:hAnsi="Book Antiqua" w:cstheme="minorHAnsi"/>
              </w:rPr>
            </w:pPr>
          </w:p>
        </w:tc>
        <w:tc>
          <w:tcPr>
            <w:tcW w:w="2344" w:type="dxa"/>
            <w:vAlign w:val="center"/>
          </w:tcPr>
          <w:p w14:paraId="3F226F17" w14:textId="6D35619C" w:rsidR="00C75F6B" w:rsidRPr="00D543CA" w:rsidRDefault="00C75F6B"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7.1.6 of </w:t>
            </w:r>
            <w:r w:rsidRPr="00D543CA">
              <w:rPr>
                <w:rFonts w:ascii="Book Antiqua" w:hAnsi="Book Antiqua" w:cs="Arial"/>
                <w:sz w:val="22"/>
                <w:szCs w:val="22"/>
              </w:rPr>
              <w:br/>
              <w:t xml:space="preserve">Technical Specification, 765kV Shunt </w:t>
            </w:r>
            <w:r w:rsidR="00D543CA" w:rsidRPr="00D543CA">
              <w:rPr>
                <w:rFonts w:ascii="Book Antiqua" w:hAnsi="Book Antiqua" w:cs="Arial"/>
                <w:sz w:val="22"/>
                <w:szCs w:val="22"/>
              </w:rPr>
              <w:t>Reactor,</w:t>
            </w:r>
            <w:r w:rsidRPr="00D543CA">
              <w:rPr>
                <w:rFonts w:ascii="Book Antiqua" w:hAnsi="Book Antiqua" w:cs="Arial"/>
                <w:sz w:val="22"/>
                <w:szCs w:val="22"/>
              </w:rPr>
              <w:t xml:space="preserve"> C/ENGG/MODEL-SPEC/765kV SR Rev. 08</w:t>
            </w:r>
          </w:p>
        </w:tc>
        <w:tc>
          <w:tcPr>
            <w:tcW w:w="6804" w:type="dxa"/>
          </w:tcPr>
          <w:p w14:paraId="270CACFC" w14:textId="0808EA65" w:rsidR="00C75F6B" w:rsidRPr="00D543CA" w:rsidRDefault="000A0C52" w:rsidP="00D543CA">
            <w:pPr>
              <w:jc w:val="both"/>
              <w:rPr>
                <w:rFonts w:ascii="Book Antiqua" w:hAnsi="Book Antiqua"/>
                <w:color w:val="000000"/>
                <w:sz w:val="22"/>
                <w:szCs w:val="22"/>
              </w:rPr>
            </w:pPr>
            <w:r>
              <w:rPr>
                <w:rFonts w:ascii="Book Antiqua" w:hAnsi="Book Antiqua" w:cs="Arial"/>
                <w:sz w:val="22"/>
                <w:szCs w:val="22"/>
              </w:rPr>
              <w:pict w14:anchorId="49B3A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2" type="#_x0000_t75" style="position:absolute;left:0;text-align:left;margin-left:24.4pt;margin-top:59.3pt;width:293.7pt;height:64.3pt;z-index:251667456;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">
                  <v:imagedata r:id="rId8" o:title=""/>
                </v:shape>
              </w:pict>
            </w:r>
            <w:r w:rsidR="00C75F6B" w:rsidRPr="00D543CA">
              <w:rPr>
                <w:rFonts w:ascii="Book Antiqua" w:hAnsi="Book Antiqua" w:cs="Arial"/>
                <w:sz w:val="22"/>
                <w:szCs w:val="22"/>
              </w:rPr>
              <w:t>The base of each tank shall be so designed that it shall be possible to move the complete transformer unit by skidding in any direction without damage when using plates or rails and the base plate shall have following minimum thickness:</w:t>
            </w:r>
          </w:p>
        </w:tc>
        <w:tc>
          <w:tcPr>
            <w:tcW w:w="2977" w:type="dxa"/>
          </w:tcPr>
          <w:p w14:paraId="2C54FB0B" w14:textId="2F33A7C6" w:rsidR="00C75F6B" w:rsidRPr="00D543CA" w:rsidRDefault="00C75F6B" w:rsidP="00D543CA">
            <w:pPr>
              <w:ind w:left="-25"/>
              <w:jc w:val="both"/>
              <w:rPr>
                <w:rFonts w:ascii="Book Antiqua" w:hAnsi="Book Antiqua"/>
                <w:color w:val="000000"/>
                <w:sz w:val="22"/>
                <w:szCs w:val="22"/>
              </w:rPr>
            </w:pPr>
            <w:r w:rsidRPr="00D543CA">
              <w:rPr>
                <w:rFonts w:ascii="Book Antiqua" w:hAnsi="Book Antiqua" w:cs="Arial"/>
                <w:sz w:val="22"/>
                <w:szCs w:val="22"/>
              </w:rPr>
              <w:t>MS Plate IS 2062:2011 refer IS 1730:1989 for dimension of steel plate. 26mm thk Plate is not in IS standard, alternate solution is 25mm thk plate.</w:t>
            </w:r>
            <w:r w:rsidRPr="00D543CA">
              <w:rPr>
                <w:rFonts w:ascii="Book Antiqua" w:hAnsi="Book Antiqua" w:cs="Arial"/>
                <w:sz w:val="22"/>
                <w:szCs w:val="22"/>
              </w:rPr>
              <w:br/>
              <w:t>Hence requesting for length of tank over 5m but less than 7.5m plate thickness shall be 25 mm thk.</w:t>
            </w:r>
            <w:r w:rsidRPr="00D543CA">
              <w:rPr>
                <w:rFonts w:ascii="Book Antiqua" w:hAnsi="Book Antiqua" w:cs="Arial"/>
                <w:sz w:val="22"/>
                <w:szCs w:val="22"/>
              </w:rPr>
              <w:br/>
              <w:t>Kindly accept.</w:t>
            </w:r>
          </w:p>
        </w:tc>
        <w:tc>
          <w:tcPr>
            <w:tcW w:w="2328" w:type="dxa"/>
          </w:tcPr>
          <w:p w14:paraId="532F9103" w14:textId="0F965C65" w:rsidR="00C75F6B" w:rsidRPr="00D543CA" w:rsidRDefault="00C75F6B"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r w:rsidR="00C75F6B" w:rsidRPr="00667D40" w14:paraId="1D03CE90" w14:textId="77777777" w:rsidTr="00AB234D">
        <w:trPr>
          <w:trHeight w:val="586"/>
        </w:trPr>
        <w:tc>
          <w:tcPr>
            <w:tcW w:w="741" w:type="dxa"/>
          </w:tcPr>
          <w:p w14:paraId="7BABFDC0" w14:textId="77777777" w:rsidR="00C75F6B" w:rsidRPr="00D543CA" w:rsidRDefault="00C75F6B" w:rsidP="00D543CA">
            <w:pPr>
              <w:pStyle w:val="ListParagraph"/>
              <w:numPr>
                <w:ilvl w:val="0"/>
                <w:numId w:val="44"/>
              </w:numPr>
              <w:jc w:val="both"/>
              <w:rPr>
                <w:rFonts w:ascii="Book Antiqua" w:hAnsi="Book Antiqua" w:cstheme="minorHAnsi"/>
              </w:rPr>
            </w:pPr>
          </w:p>
        </w:tc>
        <w:tc>
          <w:tcPr>
            <w:tcW w:w="2344" w:type="dxa"/>
            <w:vAlign w:val="center"/>
          </w:tcPr>
          <w:p w14:paraId="1032A24B" w14:textId="2E9F3549" w:rsidR="00C75F6B" w:rsidRPr="00D543CA" w:rsidRDefault="00C75F6B"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7.4  of </w:t>
            </w:r>
            <w:r w:rsidRPr="00D543CA">
              <w:rPr>
                <w:rFonts w:ascii="Book Antiqua" w:hAnsi="Book Antiqua" w:cs="Arial"/>
                <w:sz w:val="22"/>
                <w:szCs w:val="22"/>
              </w:rPr>
              <w:br/>
              <w:t xml:space="preserve">Technical </w:t>
            </w:r>
            <w:r w:rsidR="00D543CA" w:rsidRPr="00D543CA">
              <w:rPr>
                <w:rFonts w:ascii="Book Antiqua" w:hAnsi="Book Antiqua" w:cs="Arial"/>
                <w:sz w:val="22"/>
                <w:szCs w:val="22"/>
              </w:rPr>
              <w:t>Specification, SECTION</w:t>
            </w:r>
            <w:r w:rsidRPr="00D543CA">
              <w:rPr>
                <w:rFonts w:ascii="Book Antiqua" w:hAnsi="Book Antiqua" w:cs="Arial"/>
                <w:sz w:val="22"/>
                <w:szCs w:val="22"/>
              </w:rPr>
              <w:t>- 765 KV SHUNT REACTOR, C/ENGG/MODEL-SPEC/765kV SR Rev. 8</w:t>
            </w:r>
          </w:p>
        </w:tc>
        <w:tc>
          <w:tcPr>
            <w:tcW w:w="6804" w:type="dxa"/>
          </w:tcPr>
          <w:p w14:paraId="0188CE53" w14:textId="68BD8949" w:rsidR="00C75F6B" w:rsidRPr="00D543CA" w:rsidRDefault="00C75F6B" w:rsidP="00D543CA">
            <w:pPr>
              <w:ind w:left="-25"/>
              <w:jc w:val="both"/>
              <w:rPr>
                <w:rFonts w:ascii="Book Antiqua" w:hAnsi="Book Antiqua"/>
                <w:color w:val="000000"/>
                <w:sz w:val="22"/>
                <w:szCs w:val="22"/>
              </w:rPr>
            </w:pPr>
            <w:r w:rsidRPr="00D543CA">
              <w:rPr>
                <w:rFonts w:ascii="Book Antiqua" w:hAnsi="Book Antiqua" w:cs="Arial"/>
                <w:sz w:val="22"/>
                <w:szCs w:val="22"/>
              </w:rPr>
              <w:t>7.4 Foundation, Roller Assembly &amp; Anti Earthquake Clamping Device</w:t>
            </w:r>
            <w:r w:rsidRPr="00D543CA">
              <w:rPr>
                <w:rFonts w:ascii="Book Antiqua" w:hAnsi="Book Antiqua" w:cs="Arial"/>
                <w:sz w:val="22"/>
                <w:szCs w:val="22"/>
              </w:rPr>
              <w:br/>
              <w:t>The Reactor shall be placed directly on concrete plinth foundation. To facilitate the movement of reactor to its foundation over rail track, bi-directional flanged rollers shall be provided. It shall be suitable for fixing to the under carriage of Reactor. The rail track gauge shall be 1676 mm. Two rails shall be provided as per the drawing mentioned at Annexure-C.</w:t>
            </w:r>
          </w:p>
        </w:tc>
        <w:tc>
          <w:tcPr>
            <w:tcW w:w="2977" w:type="dxa"/>
          </w:tcPr>
          <w:p w14:paraId="785FE6AB" w14:textId="61005C6E" w:rsidR="00C75F6B" w:rsidRPr="00D543CA" w:rsidRDefault="00C75F6B" w:rsidP="00D543CA">
            <w:pPr>
              <w:ind w:left="-25"/>
              <w:jc w:val="both"/>
              <w:rPr>
                <w:rFonts w:ascii="Book Antiqua" w:hAnsi="Book Antiqua"/>
                <w:color w:val="000000"/>
                <w:sz w:val="22"/>
                <w:szCs w:val="22"/>
              </w:rPr>
            </w:pPr>
            <w:r w:rsidRPr="00D543CA">
              <w:rPr>
                <w:rFonts w:ascii="Book Antiqua" w:hAnsi="Book Antiqua" w:cs="Arial"/>
                <w:sz w:val="22"/>
                <w:szCs w:val="22"/>
              </w:rPr>
              <w:t xml:space="preserve">Rails shall not be in bidder scope. </w:t>
            </w:r>
            <w:r w:rsidRPr="00D543CA">
              <w:rPr>
                <w:rFonts w:ascii="Book Antiqua" w:hAnsi="Book Antiqua" w:cs="Arial"/>
                <w:sz w:val="22"/>
                <w:szCs w:val="22"/>
              </w:rPr>
              <w:br/>
              <w:t>Also, drawing referred in Annexure C is not available with the given specification Rev08. Kindly provide the drawing.</w:t>
            </w:r>
          </w:p>
        </w:tc>
        <w:tc>
          <w:tcPr>
            <w:tcW w:w="2328" w:type="dxa"/>
          </w:tcPr>
          <w:p w14:paraId="122127E2" w14:textId="64E43642" w:rsidR="00C75F6B" w:rsidRPr="00D543CA" w:rsidRDefault="00C75F6B" w:rsidP="00D543CA">
            <w:pPr>
              <w:ind w:left="-25"/>
              <w:jc w:val="both"/>
              <w:rPr>
                <w:rFonts w:ascii="Book Antiqua" w:hAnsi="Book Antiqua"/>
                <w:color w:val="000000"/>
                <w:sz w:val="22"/>
                <w:szCs w:val="22"/>
              </w:rPr>
            </w:pPr>
            <w:r w:rsidRPr="00D543CA">
              <w:rPr>
                <w:rFonts w:ascii="Book Antiqua" w:hAnsi="Book Antiqua" w:cs="Arial"/>
                <w:sz w:val="22"/>
                <w:szCs w:val="22"/>
              </w:rPr>
              <w:t>Bidder shall refer clause 3 of Section Project.</w:t>
            </w:r>
            <w:r w:rsidRPr="00D543CA">
              <w:rPr>
                <w:rFonts w:ascii="Book Antiqua" w:hAnsi="Book Antiqua" w:cs="Arial"/>
                <w:sz w:val="22"/>
                <w:szCs w:val="22"/>
              </w:rPr>
              <w:br/>
              <w:t>Bidder shall quote meeting the requirement of bidding documents</w:t>
            </w:r>
          </w:p>
        </w:tc>
      </w:tr>
      <w:tr w:rsidR="009E064C" w:rsidRPr="00667D40" w14:paraId="70B4491F" w14:textId="77777777" w:rsidTr="006F2A54">
        <w:trPr>
          <w:trHeight w:val="586"/>
        </w:trPr>
        <w:tc>
          <w:tcPr>
            <w:tcW w:w="741" w:type="dxa"/>
          </w:tcPr>
          <w:p w14:paraId="3EEF07CF" w14:textId="77777777" w:rsidR="009E064C" w:rsidRPr="00D543CA" w:rsidRDefault="009E064C" w:rsidP="00D543CA">
            <w:pPr>
              <w:pStyle w:val="ListParagraph"/>
              <w:numPr>
                <w:ilvl w:val="0"/>
                <w:numId w:val="44"/>
              </w:numPr>
              <w:jc w:val="both"/>
              <w:rPr>
                <w:rFonts w:ascii="Book Antiqua" w:hAnsi="Book Antiqua" w:cstheme="minorHAnsi"/>
              </w:rPr>
            </w:pPr>
          </w:p>
        </w:tc>
        <w:tc>
          <w:tcPr>
            <w:tcW w:w="2344" w:type="dxa"/>
            <w:vAlign w:val="center"/>
          </w:tcPr>
          <w:p w14:paraId="730B6C22" w14:textId="33B16B30" w:rsidR="009E064C" w:rsidRPr="00D543CA" w:rsidRDefault="009E064C"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7.8, 7.9, 7.10 &amp; 22.1 (i)  of </w:t>
            </w:r>
            <w:r w:rsidRPr="00D543CA">
              <w:rPr>
                <w:rFonts w:ascii="Book Antiqua" w:hAnsi="Book Antiqua" w:cs="Arial"/>
                <w:sz w:val="22"/>
                <w:szCs w:val="22"/>
              </w:rPr>
              <w:br/>
              <w:t xml:space="preserve">Technical </w:t>
            </w:r>
            <w:r w:rsidR="00D543CA" w:rsidRPr="00D543CA">
              <w:rPr>
                <w:rFonts w:ascii="Book Antiqua" w:hAnsi="Book Antiqua" w:cs="Arial"/>
                <w:sz w:val="22"/>
                <w:szCs w:val="22"/>
              </w:rPr>
              <w:t>Specification, SECTION</w:t>
            </w:r>
            <w:r w:rsidRPr="00D543CA">
              <w:rPr>
                <w:rFonts w:ascii="Book Antiqua" w:hAnsi="Book Antiqua" w:cs="Arial"/>
                <w:sz w:val="22"/>
                <w:szCs w:val="22"/>
              </w:rPr>
              <w:t xml:space="preserve">- 765 KV </w:t>
            </w:r>
            <w:r w:rsidRPr="00D543CA">
              <w:rPr>
                <w:rFonts w:ascii="Book Antiqua" w:hAnsi="Book Antiqua" w:cs="Arial"/>
                <w:sz w:val="22"/>
                <w:szCs w:val="22"/>
              </w:rPr>
              <w:lastRenderedPageBreak/>
              <w:t>SHUNT REACTOR, C/ENGG/MODEL-SPEC/765kV SR Rev. 8</w:t>
            </w:r>
          </w:p>
        </w:tc>
        <w:tc>
          <w:tcPr>
            <w:tcW w:w="6804" w:type="dxa"/>
          </w:tcPr>
          <w:p w14:paraId="18404FB0" w14:textId="1DD72760" w:rsidR="009E064C" w:rsidRPr="00D543CA" w:rsidRDefault="009E064C" w:rsidP="00D543CA">
            <w:pPr>
              <w:ind w:left="-25"/>
              <w:jc w:val="both"/>
              <w:rPr>
                <w:rFonts w:ascii="Book Antiqua" w:hAnsi="Book Antiqua"/>
                <w:color w:val="000000"/>
                <w:sz w:val="22"/>
                <w:szCs w:val="22"/>
              </w:rPr>
            </w:pPr>
            <w:r w:rsidRPr="00D543CA">
              <w:rPr>
                <w:rFonts w:ascii="Book Antiqua" w:hAnsi="Book Antiqua" w:cs="Arial"/>
                <w:b/>
                <w:bCs/>
                <w:sz w:val="22"/>
                <w:szCs w:val="22"/>
              </w:rPr>
              <w:lastRenderedPageBreak/>
              <w:t xml:space="preserve">7.8 Pressure Relief Device </w:t>
            </w:r>
            <w:r w:rsidRPr="00D543CA">
              <w:rPr>
                <w:rFonts w:ascii="Book Antiqua" w:hAnsi="Book Antiqua" w:cs="Arial"/>
                <w:sz w:val="22"/>
                <w:szCs w:val="22"/>
              </w:rPr>
              <w:t>suitable canopy shall be provided to</w:t>
            </w:r>
            <w:r w:rsidRPr="00D543CA">
              <w:rPr>
                <w:rFonts w:ascii="Book Antiqua" w:hAnsi="Book Antiqua" w:cs="Arial"/>
                <w:sz w:val="22"/>
                <w:szCs w:val="22"/>
              </w:rPr>
              <w:br/>
              <w:t xml:space="preserve">prevent ingress of </w:t>
            </w:r>
            <w:r w:rsidR="00D543CA" w:rsidRPr="00D543CA">
              <w:rPr>
                <w:rFonts w:ascii="Book Antiqua" w:hAnsi="Book Antiqua" w:cs="Arial"/>
                <w:sz w:val="22"/>
                <w:szCs w:val="22"/>
              </w:rPr>
              <w:t>rainwater</w:t>
            </w:r>
            <w:r w:rsidRPr="00D543CA">
              <w:rPr>
                <w:rFonts w:ascii="Book Antiqua" w:hAnsi="Book Antiqua" w:cs="Arial"/>
                <w:sz w:val="22"/>
                <w:szCs w:val="22"/>
              </w:rPr>
              <w:t>.</w:t>
            </w:r>
            <w:r w:rsidRPr="00D543CA">
              <w:rPr>
                <w:rFonts w:ascii="Book Antiqua" w:hAnsi="Book Antiqua" w:cs="Arial"/>
                <w:sz w:val="22"/>
                <w:szCs w:val="22"/>
              </w:rPr>
              <w:br/>
            </w:r>
            <w:r w:rsidRPr="00D543CA">
              <w:rPr>
                <w:rFonts w:ascii="Book Antiqua" w:hAnsi="Book Antiqua" w:cs="Arial"/>
                <w:b/>
                <w:bCs/>
                <w:sz w:val="22"/>
                <w:szCs w:val="22"/>
              </w:rPr>
              <w:t>7.9 Sudden Pressure Relay</w:t>
            </w:r>
            <w:r w:rsidRPr="00D543CA">
              <w:rPr>
                <w:rFonts w:ascii="Book Antiqua" w:hAnsi="Book Antiqua" w:cs="Arial"/>
                <w:sz w:val="22"/>
                <w:szCs w:val="22"/>
              </w:rPr>
              <w:t xml:space="preserve"> suitable canopy shall be provided to</w:t>
            </w:r>
            <w:r w:rsidRPr="00D543CA">
              <w:rPr>
                <w:rFonts w:ascii="Book Antiqua" w:hAnsi="Book Antiqua" w:cs="Arial"/>
                <w:sz w:val="22"/>
                <w:szCs w:val="22"/>
              </w:rPr>
              <w:br/>
              <w:t>prevent ingress of rain water.</w:t>
            </w:r>
            <w:r w:rsidRPr="00D543CA">
              <w:rPr>
                <w:rFonts w:ascii="Book Antiqua" w:hAnsi="Book Antiqua" w:cs="Arial"/>
                <w:sz w:val="22"/>
                <w:szCs w:val="22"/>
              </w:rPr>
              <w:br/>
            </w:r>
            <w:r w:rsidRPr="00D543CA">
              <w:rPr>
                <w:rFonts w:ascii="Book Antiqua" w:hAnsi="Book Antiqua" w:cs="Arial"/>
                <w:b/>
                <w:bCs/>
                <w:sz w:val="22"/>
                <w:szCs w:val="22"/>
              </w:rPr>
              <w:t>7.10 Buchholz Relay</w:t>
            </w:r>
            <w:r w:rsidRPr="00D543CA">
              <w:rPr>
                <w:rFonts w:ascii="Book Antiqua" w:hAnsi="Book Antiqua" w:cs="Arial"/>
                <w:sz w:val="22"/>
                <w:szCs w:val="22"/>
              </w:rPr>
              <w:t xml:space="preserve"> suitable canopy shall be provided to</w:t>
            </w:r>
            <w:r w:rsidRPr="00D543CA">
              <w:rPr>
                <w:rFonts w:ascii="Book Antiqua" w:hAnsi="Book Antiqua" w:cs="Arial"/>
                <w:sz w:val="22"/>
                <w:szCs w:val="22"/>
              </w:rPr>
              <w:br/>
            </w:r>
            <w:r w:rsidRPr="00D543CA">
              <w:rPr>
                <w:rFonts w:ascii="Book Antiqua" w:hAnsi="Book Antiqua" w:cs="Arial"/>
                <w:sz w:val="22"/>
                <w:szCs w:val="22"/>
              </w:rPr>
              <w:lastRenderedPageBreak/>
              <w:t xml:space="preserve">prevent ingress of </w:t>
            </w:r>
            <w:r w:rsidR="00D543CA" w:rsidRPr="00D543CA">
              <w:rPr>
                <w:rFonts w:ascii="Book Antiqua" w:hAnsi="Book Antiqua" w:cs="Arial"/>
                <w:sz w:val="22"/>
                <w:szCs w:val="22"/>
              </w:rPr>
              <w:t>rainwater</w:t>
            </w:r>
            <w:r w:rsidRPr="00D543CA">
              <w:rPr>
                <w:rFonts w:ascii="Book Antiqua" w:hAnsi="Book Antiqua" w:cs="Arial"/>
                <w:sz w:val="22"/>
                <w:szCs w:val="22"/>
              </w:rPr>
              <w:t>.</w:t>
            </w:r>
            <w:r w:rsidRPr="00D543CA">
              <w:rPr>
                <w:rFonts w:ascii="Book Antiqua" w:hAnsi="Book Antiqua" w:cs="Arial"/>
                <w:sz w:val="22"/>
                <w:szCs w:val="22"/>
              </w:rPr>
              <w:br/>
            </w:r>
            <w:r w:rsidRPr="00D543CA">
              <w:rPr>
                <w:rFonts w:ascii="Book Antiqua" w:hAnsi="Book Antiqua" w:cs="Arial"/>
                <w:b/>
                <w:bCs/>
                <w:sz w:val="22"/>
                <w:szCs w:val="22"/>
              </w:rPr>
              <w:t>22.1 (i) Magnetic oil level gauge</w:t>
            </w:r>
          </w:p>
        </w:tc>
        <w:tc>
          <w:tcPr>
            <w:tcW w:w="2977" w:type="dxa"/>
          </w:tcPr>
          <w:p w14:paraId="763DC5D0" w14:textId="1B32A350" w:rsidR="009E064C" w:rsidRPr="00D543CA" w:rsidRDefault="009E064C" w:rsidP="00D543CA">
            <w:pPr>
              <w:ind w:left="-25"/>
              <w:jc w:val="both"/>
              <w:rPr>
                <w:rFonts w:ascii="Book Antiqua" w:hAnsi="Book Antiqua"/>
                <w:color w:val="000000"/>
                <w:sz w:val="22"/>
                <w:szCs w:val="22"/>
              </w:rPr>
            </w:pPr>
            <w:r w:rsidRPr="00D543CA">
              <w:rPr>
                <w:rFonts w:ascii="Book Antiqua" w:hAnsi="Book Antiqua" w:cs="Arial"/>
                <w:sz w:val="22"/>
                <w:szCs w:val="22"/>
              </w:rPr>
              <w:lastRenderedPageBreak/>
              <w:t xml:space="preserve">Canopy shall be provided as per bidder standard practice. </w:t>
            </w:r>
            <w:r w:rsidRPr="00D543CA">
              <w:rPr>
                <w:rFonts w:ascii="Book Antiqua" w:hAnsi="Book Antiqua" w:cs="Arial"/>
                <w:sz w:val="22"/>
                <w:szCs w:val="22"/>
              </w:rPr>
              <w:br/>
              <w:t xml:space="preserve">If any specify requirement, kindly share the drawing of </w:t>
            </w:r>
            <w:r w:rsidRPr="00D543CA">
              <w:rPr>
                <w:rFonts w:ascii="Book Antiqua" w:hAnsi="Book Antiqua" w:cs="Arial"/>
                <w:sz w:val="22"/>
                <w:szCs w:val="22"/>
              </w:rPr>
              <w:lastRenderedPageBreak/>
              <w:t>canopy to consider in our scope of supply.</w:t>
            </w:r>
          </w:p>
        </w:tc>
        <w:tc>
          <w:tcPr>
            <w:tcW w:w="2328" w:type="dxa"/>
          </w:tcPr>
          <w:p w14:paraId="3ADAA337" w14:textId="776969C4" w:rsidR="009E064C" w:rsidRPr="00D543CA" w:rsidRDefault="009E064C" w:rsidP="00D543CA">
            <w:pPr>
              <w:ind w:left="-25"/>
              <w:jc w:val="both"/>
              <w:rPr>
                <w:rFonts w:ascii="Book Antiqua" w:hAnsi="Book Antiqua"/>
                <w:color w:val="000000"/>
                <w:sz w:val="22"/>
                <w:szCs w:val="22"/>
              </w:rPr>
            </w:pPr>
            <w:r w:rsidRPr="00D543CA">
              <w:rPr>
                <w:rFonts w:ascii="Book Antiqua" w:hAnsi="Book Antiqua" w:cs="Arial"/>
                <w:sz w:val="22"/>
                <w:szCs w:val="22"/>
              </w:rPr>
              <w:lastRenderedPageBreak/>
              <w:t>Bidder shall quote meeting the requirement of bidding documents</w:t>
            </w:r>
          </w:p>
        </w:tc>
      </w:tr>
      <w:tr w:rsidR="009E064C" w:rsidRPr="00667D40" w14:paraId="0FAAD1CA" w14:textId="77777777" w:rsidTr="00A665D5">
        <w:trPr>
          <w:trHeight w:val="586"/>
        </w:trPr>
        <w:tc>
          <w:tcPr>
            <w:tcW w:w="741" w:type="dxa"/>
          </w:tcPr>
          <w:p w14:paraId="5F0BFC6E" w14:textId="77777777" w:rsidR="009E064C" w:rsidRPr="00D543CA" w:rsidRDefault="009E064C" w:rsidP="00D543CA">
            <w:pPr>
              <w:pStyle w:val="ListParagraph"/>
              <w:numPr>
                <w:ilvl w:val="0"/>
                <w:numId w:val="44"/>
              </w:numPr>
              <w:jc w:val="both"/>
              <w:rPr>
                <w:rFonts w:ascii="Book Antiqua" w:hAnsi="Book Antiqua" w:cstheme="minorHAnsi"/>
              </w:rPr>
            </w:pPr>
          </w:p>
        </w:tc>
        <w:tc>
          <w:tcPr>
            <w:tcW w:w="2344" w:type="dxa"/>
            <w:vAlign w:val="center"/>
          </w:tcPr>
          <w:p w14:paraId="69DFF4D4" w14:textId="0229CD4A" w:rsidR="009E064C" w:rsidRPr="00D543CA" w:rsidRDefault="009E064C"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14.1  of </w:t>
            </w:r>
            <w:r w:rsidRPr="00D543CA">
              <w:rPr>
                <w:rFonts w:ascii="Book Antiqua" w:hAnsi="Book Antiqua" w:cs="Arial"/>
                <w:sz w:val="22"/>
                <w:szCs w:val="22"/>
              </w:rPr>
              <w:br/>
              <w:t xml:space="preserve">Technical </w:t>
            </w:r>
            <w:r w:rsidR="00D543CA" w:rsidRPr="00D543CA">
              <w:rPr>
                <w:rFonts w:ascii="Book Antiqua" w:hAnsi="Book Antiqua" w:cs="Arial"/>
                <w:sz w:val="22"/>
                <w:szCs w:val="22"/>
              </w:rPr>
              <w:t>Specification, SECTION</w:t>
            </w:r>
            <w:r w:rsidRPr="00D543CA">
              <w:rPr>
                <w:rFonts w:ascii="Book Antiqua" w:hAnsi="Book Antiqua" w:cs="Arial"/>
                <w:sz w:val="22"/>
                <w:szCs w:val="22"/>
              </w:rPr>
              <w:t>- 765 KV SHUNT REACTOR, C/ENGG/MODEL-SPEC/765kV SR Rev. 8</w:t>
            </w:r>
          </w:p>
        </w:tc>
        <w:tc>
          <w:tcPr>
            <w:tcW w:w="6804" w:type="dxa"/>
          </w:tcPr>
          <w:p w14:paraId="4FC0664C" w14:textId="74788C96" w:rsidR="009E064C" w:rsidRPr="00D543CA" w:rsidRDefault="009E064C" w:rsidP="00D543CA">
            <w:pPr>
              <w:ind w:left="-25"/>
              <w:jc w:val="both"/>
              <w:rPr>
                <w:rFonts w:ascii="Book Antiqua" w:hAnsi="Book Antiqua"/>
                <w:color w:val="000000"/>
                <w:sz w:val="22"/>
                <w:szCs w:val="22"/>
              </w:rPr>
            </w:pPr>
            <w:r w:rsidRPr="00D543CA">
              <w:rPr>
                <w:rFonts w:ascii="Book Antiqua" w:hAnsi="Book Antiqua" w:cs="Arial"/>
                <w:sz w:val="22"/>
                <w:szCs w:val="22"/>
              </w:rPr>
              <w:t>All valves upto and including 100 mm shall be of gun metal or of cast steel/cast iron. Larger valves may be of gun metal or may have cast iron bodies with gun metal fittings. They shall be of full way type with internal screw and shall open when turned counter clock wise when facing the hand wheel.</w:t>
            </w:r>
          </w:p>
        </w:tc>
        <w:tc>
          <w:tcPr>
            <w:tcW w:w="2977" w:type="dxa"/>
          </w:tcPr>
          <w:p w14:paraId="23214010" w14:textId="1D0F8BB1" w:rsidR="009E064C" w:rsidRPr="00D543CA" w:rsidRDefault="009E064C" w:rsidP="00D543CA">
            <w:pPr>
              <w:ind w:left="-25"/>
              <w:jc w:val="both"/>
              <w:rPr>
                <w:rFonts w:ascii="Book Antiqua" w:hAnsi="Book Antiqua"/>
                <w:color w:val="000000"/>
                <w:sz w:val="22"/>
                <w:szCs w:val="22"/>
              </w:rPr>
            </w:pPr>
            <w:r w:rsidRPr="00D543CA">
              <w:rPr>
                <w:rFonts w:ascii="Book Antiqua" w:hAnsi="Book Antiqua" w:cs="Arial"/>
                <w:sz w:val="22"/>
                <w:szCs w:val="22"/>
              </w:rPr>
              <w:t xml:space="preserve">As all Butterfly valve above 100mm are of Cast Iron bodies and brass fittings. </w:t>
            </w:r>
            <w:r w:rsidRPr="00D543CA">
              <w:rPr>
                <w:rFonts w:ascii="Book Antiqua" w:hAnsi="Book Antiqua" w:cs="Arial"/>
                <w:sz w:val="22"/>
                <w:szCs w:val="22"/>
              </w:rPr>
              <w:br/>
              <w:t>For 100mm and 80mm Butterfly valve used at radiator also need to supply as Cast Iron bodies and brass fitting which is superseding the technical specification requirement of Cast Iron valve(i.e cast iron bodies and mild steel fittings).</w:t>
            </w:r>
            <w:r w:rsidRPr="00D543CA">
              <w:rPr>
                <w:rFonts w:ascii="Book Antiqua" w:hAnsi="Book Antiqua" w:cs="Arial"/>
                <w:sz w:val="22"/>
                <w:szCs w:val="22"/>
              </w:rPr>
              <w:br/>
              <w:t>As we are superseding the technical specification requirement.</w:t>
            </w:r>
            <w:r w:rsidRPr="00D543CA">
              <w:rPr>
                <w:rFonts w:ascii="Book Antiqua" w:hAnsi="Book Antiqua" w:cs="Arial"/>
                <w:sz w:val="22"/>
                <w:szCs w:val="22"/>
              </w:rPr>
              <w:br/>
              <w:t>Customer acceptance required.</w:t>
            </w:r>
          </w:p>
        </w:tc>
        <w:tc>
          <w:tcPr>
            <w:tcW w:w="2328" w:type="dxa"/>
          </w:tcPr>
          <w:p w14:paraId="4DA3601B" w14:textId="4DEC76D9" w:rsidR="009E064C" w:rsidRPr="00D543CA" w:rsidRDefault="009E064C"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r w:rsidR="00E31A12" w:rsidRPr="00667D40" w14:paraId="087DA000" w14:textId="77777777" w:rsidTr="002441CC">
        <w:trPr>
          <w:trHeight w:val="586"/>
        </w:trPr>
        <w:tc>
          <w:tcPr>
            <w:tcW w:w="741" w:type="dxa"/>
          </w:tcPr>
          <w:p w14:paraId="364804DE" w14:textId="77777777" w:rsidR="00E31A12" w:rsidRPr="00D543CA" w:rsidRDefault="00E31A12" w:rsidP="00D543CA">
            <w:pPr>
              <w:pStyle w:val="ListParagraph"/>
              <w:numPr>
                <w:ilvl w:val="0"/>
                <w:numId w:val="44"/>
              </w:numPr>
              <w:jc w:val="both"/>
              <w:rPr>
                <w:rFonts w:ascii="Book Antiqua" w:hAnsi="Book Antiqua" w:cstheme="minorHAnsi"/>
              </w:rPr>
            </w:pPr>
          </w:p>
        </w:tc>
        <w:tc>
          <w:tcPr>
            <w:tcW w:w="2344" w:type="dxa"/>
            <w:vAlign w:val="center"/>
          </w:tcPr>
          <w:p w14:paraId="03EF9B42" w14:textId="692077BD" w:rsidR="00E31A12" w:rsidRPr="00D543CA" w:rsidRDefault="00E31A12"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14.6  of </w:t>
            </w:r>
            <w:r w:rsidRPr="00D543CA">
              <w:rPr>
                <w:rFonts w:ascii="Book Antiqua" w:hAnsi="Book Antiqua" w:cs="Arial"/>
                <w:sz w:val="22"/>
                <w:szCs w:val="22"/>
              </w:rPr>
              <w:br/>
              <w:t xml:space="preserve">Technical </w:t>
            </w:r>
            <w:r w:rsidR="00D543CA" w:rsidRPr="00D543CA">
              <w:rPr>
                <w:rFonts w:ascii="Book Antiqua" w:hAnsi="Book Antiqua" w:cs="Arial"/>
                <w:sz w:val="22"/>
                <w:szCs w:val="22"/>
              </w:rPr>
              <w:t>Specification, SECTION</w:t>
            </w:r>
            <w:r w:rsidRPr="00D543CA">
              <w:rPr>
                <w:rFonts w:ascii="Book Antiqua" w:hAnsi="Book Antiqua" w:cs="Arial"/>
                <w:sz w:val="22"/>
                <w:szCs w:val="22"/>
              </w:rPr>
              <w:t>- 765 KV SHUNT REACTOR, C/ENGG/MODEL-SPEC/765kV SR Rev. 8</w:t>
            </w:r>
          </w:p>
        </w:tc>
        <w:tc>
          <w:tcPr>
            <w:tcW w:w="6804" w:type="dxa"/>
          </w:tcPr>
          <w:p w14:paraId="1A23E7F4" w14:textId="48C737D5" w:rsidR="00E31A12" w:rsidRPr="00D543CA" w:rsidRDefault="00E31A12" w:rsidP="00D543CA">
            <w:pPr>
              <w:ind w:left="-25"/>
              <w:jc w:val="both"/>
              <w:rPr>
                <w:rFonts w:ascii="Book Antiqua" w:hAnsi="Book Antiqua"/>
                <w:color w:val="000000"/>
                <w:sz w:val="22"/>
                <w:szCs w:val="22"/>
              </w:rPr>
            </w:pPr>
            <w:r w:rsidRPr="00D543CA">
              <w:rPr>
                <w:rFonts w:ascii="Book Antiqua" w:hAnsi="Book Antiqua" w:cs="Arial"/>
                <w:sz w:val="22"/>
                <w:szCs w:val="22"/>
              </w:rPr>
              <w:t>Gland packing/gasket material shall be of “O” ring of nitrile rubber for all the valve</w:t>
            </w:r>
            <w:r w:rsidRPr="00D543CA">
              <w:rPr>
                <w:rFonts w:ascii="Times New Roman" w:hAnsi="Times New Roman" w:cs="Times New Roman"/>
                <w:sz w:val="22"/>
                <w:szCs w:val="22"/>
              </w:rPr>
              <w:t>‟</w:t>
            </w:r>
            <w:r w:rsidRPr="00D543CA">
              <w:rPr>
                <w:rFonts w:ascii="Book Antiqua" w:hAnsi="Book Antiqua" w:cs="Arial"/>
                <w:sz w:val="22"/>
                <w:szCs w:val="22"/>
              </w:rPr>
              <w:t>s flanges. All the flanges shall be machined.</w:t>
            </w:r>
          </w:p>
        </w:tc>
        <w:tc>
          <w:tcPr>
            <w:tcW w:w="2977" w:type="dxa"/>
          </w:tcPr>
          <w:p w14:paraId="6E863F39" w14:textId="62FA7ABA" w:rsidR="00E31A12" w:rsidRPr="00D543CA" w:rsidRDefault="00E31A12" w:rsidP="00D543CA">
            <w:pPr>
              <w:ind w:left="-25"/>
              <w:jc w:val="both"/>
              <w:rPr>
                <w:rFonts w:ascii="Book Antiqua" w:hAnsi="Book Antiqua"/>
                <w:color w:val="000000"/>
                <w:sz w:val="22"/>
                <w:szCs w:val="22"/>
              </w:rPr>
            </w:pPr>
            <w:r w:rsidRPr="00D543CA">
              <w:rPr>
                <w:rFonts w:ascii="Book Antiqua" w:hAnsi="Book Antiqua" w:cs="Arial"/>
                <w:sz w:val="22"/>
                <w:szCs w:val="22"/>
              </w:rPr>
              <w:t xml:space="preserve">All “O” ring used for Valve mounting flange are as per technical specification and of “NBR” material. Valve Gland Packing is of “PTFE” (Teflon) material suitable to transformer oil and atmospheric air. PTFE required for better Oil sealing purpose compared </w:t>
            </w:r>
            <w:r w:rsidRPr="00D543CA">
              <w:rPr>
                <w:rFonts w:ascii="Book Antiqua" w:hAnsi="Book Antiqua" w:cs="Arial"/>
                <w:sz w:val="22"/>
                <w:szCs w:val="22"/>
              </w:rPr>
              <w:lastRenderedPageBreak/>
              <w:t>to NBR as per Approved valve supplier. Customer acceptance required.</w:t>
            </w:r>
          </w:p>
        </w:tc>
        <w:tc>
          <w:tcPr>
            <w:tcW w:w="2328" w:type="dxa"/>
          </w:tcPr>
          <w:p w14:paraId="2F3467C4" w14:textId="2EF3D77B" w:rsidR="00E31A12" w:rsidRPr="00D543CA" w:rsidRDefault="00E31A12" w:rsidP="00D543CA">
            <w:pPr>
              <w:ind w:left="-25"/>
              <w:jc w:val="both"/>
              <w:rPr>
                <w:rFonts w:ascii="Book Antiqua" w:hAnsi="Book Antiqua"/>
                <w:color w:val="000000"/>
                <w:sz w:val="22"/>
                <w:szCs w:val="22"/>
              </w:rPr>
            </w:pPr>
            <w:r w:rsidRPr="00D543CA">
              <w:rPr>
                <w:rFonts w:ascii="Book Antiqua" w:hAnsi="Book Antiqua" w:cs="Arial"/>
                <w:sz w:val="22"/>
                <w:szCs w:val="22"/>
              </w:rPr>
              <w:lastRenderedPageBreak/>
              <w:t>Bidder shall quote meeting the requirement of bidding documents</w:t>
            </w:r>
          </w:p>
        </w:tc>
      </w:tr>
      <w:tr w:rsidR="00E31A12" w:rsidRPr="00667D40" w14:paraId="49C4C90C" w14:textId="77777777" w:rsidTr="004426FD">
        <w:trPr>
          <w:trHeight w:val="586"/>
        </w:trPr>
        <w:tc>
          <w:tcPr>
            <w:tcW w:w="741" w:type="dxa"/>
          </w:tcPr>
          <w:p w14:paraId="195A3550" w14:textId="77777777" w:rsidR="00E31A12" w:rsidRPr="00D543CA" w:rsidRDefault="00E31A12" w:rsidP="00D543CA">
            <w:pPr>
              <w:pStyle w:val="ListParagraph"/>
              <w:numPr>
                <w:ilvl w:val="0"/>
                <w:numId w:val="44"/>
              </w:numPr>
              <w:jc w:val="both"/>
              <w:rPr>
                <w:rFonts w:ascii="Book Antiqua" w:hAnsi="Book Antiqua" w:cstheme="minorHAnsi"/>
              </w:rPr>
            </w:pPr>
          </w:p>
        </w:tc>
        <w:tc>
          <w:tcPr>
            <w:tcW w:w="2344" w:type="dxa"/>
            <w:vAlign w:val="center"/>
          </w:tcPr>
          <w:p w14:paraId="34BBEA92" w14:textId="5D3A3DB2" w:rsidR="00E31A12" w:rsidRPr="00D543CA" w:rsidRDefault="00E31A12"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23.2  of </w:t>
            </w:r>
            <w:r w:rsidRPr="00D543CA">
              <w:rPr>
                <w:rFonts w:ascii="Book Antiqua" w:hAnsi="Book Antiqua" w:cs="Arial"/>
                <w:sz w:val="22"/>
                <w:szCs w:val="22"/>
              </w:rPr>
              <w:br/>
              <w:t xml:space="preserve">Technical </w:t>
            </w:r>
            <w:r w:rsidR="00D543CA" w:rsidRPr="00D543CA">
              <w:rPr>
                <w:rFonts w:ascii="Book Antiqua" w:hAnsi="Book Antiqua" w:cs="Arial"/>
                <w:sz w:val="22"/>
                <w:szCs w:val="22"/>
              </w:rPr>
              <w:t>Specification, SECTION</w:t>
            </w:r>
            <w:r w:rsidRPr="00D543CA">
              <w:rPr>
                <w:rFonts w:ascii="Book Antiqua" w:hAnsi="Book Antiqua" w:cs="Arial"/>
                <w:sz w:val="22"/>
                <w:szCs w:val="22"/>
              </w:rPr>
              <w:t>- 765 KV SHUNT REACTOR, C/ENGG/MODEL-SPEC/765kV SR Rev. 8</w:t>
            </w:r>
          </w:p>
        </w:tc>
        <w:tc>
          <w:tcPr>
            <w:tcW w:w="6804" w:type="dxa"/>
          </w:tcPr>
          <w:p w14:paraId="2822B8D5" w14:textId="398BD712" w:rsidR="00E31A12" w:rsidRPr="00D543CA" w:rsidRDefault="00E31A12" w:rsidP="00D543CA">
            <w:pPr>
              <w:ind w:left="-25"/>
              <w:jc w:val="both"/>
              <w:rPr>
                <w:rFonts w:ascii="Book Antiqua" w:hAnsi="Book Antiqua"/>
                <w:color w:val="000000"/>
                <w:sz w:val="22"/>
                <w:szCs w:val="22"/>
              </w:rPr>
            </w:pPr>
            <w:r w:rsidRPr="00D543CA">
              <w:rPr>
                <w:rFonts w:ascii="Book Antiqua" w:hAnsi="Book Antiqua" w:cs="Arial"/>
                <w:sz w:val="22"/>
                <w:szCs w:val="22"/>
              </w:rPr>
              <w:t>Type Tests on fittings:</w:t>
            </w:r>
            <w:r w:rsidRPr="00D543CA">
              <w:rPr>
                <w:rFonts w:ascii="Book Antiqua" w:hAnsi="Book Antiqua" w:cs="Arial"/>
                <w:sz w:val="22"/>
                <w:szCs w:val="22"/>
              </w:rPr>
              <w:br/>
              <w:t>Type test reports of following Bushing &amp; accessories, shall be furnished by the contractor along with drawings.</w:t>
            </w:r>
            <w:r w:rsidRPr="00D543CA">
              <w:rPr>
                <w:rFonts w:ascii="Book Antiqua" w:hAnsi="Book Antiqua" w:cs="Arial"/>
                <w:sz w:val="22"/>
                <w:szCs w:val="22"/>
              </w:rPr>
              <w:br/>
              <w:t>a) Bushing Type Test as per IS/ IEC:60137 for all voltage class (Seismic test on 800kV Bushings)</w:t>
            </w:r>
            <w:r w:rsidRPr="00D543CA">
              <w:rPr>
                <w:rFonts w:ascii="Book Antiqua" w:hAnsi="Book Antiqua" w:cs="Arial"/>
                <w:sz w:val="22"/>
                <w:szCs w:val="22"/>
              </w:rPr>
              <w:br/>
              <w:t>b) Marshalling &amp; Common Marshalling Box and other outdoor cubicle (IP-55)</w:t>
            </w:r>
          </w:p>
        </w:tc>
        <w:tc>
          <w:tcPr>
            <w:tcW w:w="2977" w:type="dxa"/>
          </w:tcPr>
          <w:p w14:paraId="57199C65" w14:textId="11EDDE7C" w:rsidR="00E31A12" w:rsidRPr="00D543CA" w:rsidRDefault="00E31A12" w:rsidP="00D543CA">
            <w:pPr>
              <w:ind w:left="-25"/>
              <w:jc w:val="both"/>
              <w:rPr>
                <w:rFonts w:ascii="Book Antiqua" w:hAnsi="Book Antiqua"/>
                <w:color w:val="000000"/>
                <w:sz w:val="22"/>
                <w:szCs w:val="22"/>
              </w:rPr>
            </w:pPr>
            <w:r w:rsidRPr="00D543CA">
              <w:rPr>
                <w:rFonts w:ascii="Book Antiqua" w:hAnsi="Book Antiqua" w:cs="Arial"/>
                <w:sz w:val="22"/>
                <w:szCs w:val="22"/>
              </w:rPr>
              <w:t xml:space="preserve">Only one bushing manufacturer has conducted seismic test for Zone V.  Dependancy on single vendor may impact on reactor delivery as per your requirement. Hence we request you to accept the reactor along with seismic calculations of the bushing </w:t>
            </w:r>
            <w:r w:rsidRPr="00D543CA">
              <w:rPr>
                <w:rFonts w:ascii="Book Antiqua" w:hAnsi="Book Antiqua" w:cs="Arial"/>
                <w:sz w:val="22"/>
                <w:szCs w:val="22"/>
              </w:rPr>
              <w:br/>
            </w:r>
            <w:r w:rsidRPr="00D543CA">
              <w:rPr>
                <w:rFonts w:ascii="Book Antiqua" w:hAnsi="Book Antiqua" w:cs="Arial"/>
                <w:sz w:val="22"/>
                <w:szCs w:val="22"/>
              </w:rPr>
              <w:br/>
            </w:r>
            <w:r w:rsidRPr="00D543CA">
              <w:rPr>
                <w:rFonts w:ascii="Book Antiqua" w:hAnsi="Book Antiqua" w:cs="Arial"/>
                <w:b/>
                <w:bCs/>
                <w:sz w:val="22"/>
                <w:szCs w:val="22"/>
              </w:rPr>
              <w:br/>
            </w:r>
          </w:p>
        </w:tc>
        <w:tc>
          <w:tcPr>
            <w:tcW w:w="2328" w:type="dxa"/>
          </w:tcPr>
          <w:p w14:paraId="0C91A071" w14:textId="6F21C1F7" w:rsidR="00E31A12" w:rsidRPr="00D543CA" w:rsidRDefault="00E31A12" w:rsidP="00D543CA">
            <w:pPr>
              <w:ind w:left="-25"/>
              <w:jc w:val="both"/>
              <w:rPr>
                <w:rFonts w:ascii="Book Antiqua" w:hAnsi="Book Antiqua"/>
                <w:color w:val="000000"/>
                <w:sz w:val="22"/>
                <w:szCs w:val="22"/>
              </w:rPr>
            </w:pPr>
            <w:r w:rsidRPr="00D543CA">
              <w:rPr>
                <w:rFonts w:ascii="Book Antiqua" w:hAnsi="Book Antiqua" w:cs="Arial"/>
                <w:sz w:val="22"/>
                <w:szCs w:val="22"/>
              </w:rPr>
              <w:t>Seismic test for Zone-V is applicable for above Bushing. As per CEA letter dated 22.04.2024, Seismic Calculations shall be acceptable. Further seismic calculation shall be certified by NABL Labs as per TS requirement.</w:t>
            </w:r>
            <w:r w:rsidRPr="00D543CA">
              <w:rPr>
                <w:rFonts w:ascii="Book Antiqua" w:hAnsi="Book Antiqua" w:cs="Arial"/>
                <w:sz w:val="22"/>
                <w:szCs w:val="22"/>
              </w:rPr>
              <w:br/>
              <w:t xml:space="preserve"> </w:t>
            </w:r>
            <w:r w:rsidRPr="00D543CA">
              <w:rPr>
                <w:rFonts w:ascii="Book Antiqua" w:hAnsi="Book Antiqua" w:cs="Arial"/>
                <w:sz w:val="22"/>
                <w:szCs w:val="22"/>
              </w:rPr>
              <w:br/>
              <w:t xml:space="preserve">It is further mentioned that contractor should submit type test report of Seismic test (successfully passed) on the above Zone-V bushing to POWERGRID for review &amp; approval within one year from the date 22.04.2024. </w:t>
            </w:r>
          </w:p>
        </w:tc>
      </w:tr>
      <w:tr w:rsidR="00DF417D" w:rsidRPr="00667D40" w14:paraId="76F1A589" w14:textId="77777777" w:rsidTr="00BC2325">
        <w:trPr>
          <w:trHeight w:val="586"/>
        </w:trPr>
        <w:tc>
          <w:tcPr>
            <w:tcW w:w="741" w:type="dxa"/>
          </w:tcPr>
          <w:p w14:paraId="042BF641" w14:textId="77777777" w:rsidR="00DF417D" w:rsidRPr="00D543CA" w:rsidRDefault="00DF417D" w:rsidP="00D543CA">
            <w:pPr>
              <w:pStyle w:val="ListParagraph"/>
              <w:numPr>
                <w:ilvl w:val="0"/>
                <w:numId w:val="44"/>
              </w:numPr>
              <w:jc w:val="both"/>
              <w:rPr>
                <w:rFonts w:ascii="Book Antiqua" w:hAnsi="Book Antiqua" w:cstheme="minorHAnsi"/>
              </w:rPr>
            </w:pPr>
          </w:p>
        </w:tc>
        <w:tc>
          <w:tcPr>
            <w:tcW w:w="2344" w:type="dxa"/>
            <w:vAlign w:val="center"/>
          </w:tcPr>
          <w:p w14:paraId="2592CDAB" w14:textId="01C4AC15" w:rsidR="00DF417D" w:rsidRPr="00D543CA" w:rsidRDefault="00DF417D" w:rsidP="00D543CA">
            <w:pPr>
              <w:ind w:left="-25"/>
              <w:jc w:val="both"/>
              <w:rPr>
                <w:rFonts w:ascii="Book Antiqua" w:hAnsi="Book Antiqua"/>
                <w:color w:val="000000"/>
                <w:sz w:val="22"/>
                <w:szCs w:val="22"/>
              </w:rPr>
            </w:pPr>
            <w:r w:rsidRPr="00D543CA">
              <w:rPr>
                <w:rFonts w:ascii="Book Antiqua" w:hAnsi="Book Antiqua" w:cs="Arial"/>
                <w:sz w:val="22"/>
                <w:szCs w:val="22"/>
              </w:rPr>
              <w:t>GTR Rev 15, Annexure B</w:t>
            </w:r>
          </w:p>
        </w:tc>
        <w:tc>
          <w:tcPr>
            <w:tcW w:w="6804" w:type="dxa"/>
          </w:tcPr>
          <w:p w14:paraId="0BE8D97D" w14:textId="36EDE1C6" w:rsidR="00DF417D" w:rsidRPr="00D543CA" w:rsidRDefault="00DF417D" w:rsidP="00D543CA">
            <w:pPr>
              <w:ind w:left="-25"/>
              <w:jc w:val="both"/>
              <w:rPr>
                <w:rFonts w:ascii="Book Antiqua" w:hAnsi="Book Antiqua"/>
                <w:color w:val="000000"/>
                <w:sz w:val="22"/>
                <w:szCs w:val="22"/>
              </w:rPr>
            </w:pPr>
            <w:r w:rsidRPr="00D543CA">
              <w:rPr>
                <w:rFonts w:ascii="Book Antiqua" w:hAnsi="Book Antiqua" w:cs="Arial"/>
                <w:sz w:val="22"/>
                <w:szCs w:val="22"/>
              </w:rPr>
              <w:t>SEISMIC WITHSTAND TEST PROCEDURE</w:t>
            </w:r>
          </w:p>
        </w:tc>
        <w:tc>
          <w:tcPr>
            <w:tcW w:w="2977" w:type="dxa"/>
          </w:tcPr>
          <w:p w14:paraId="7EEC4502" w14:textId="66C1E24F" w:rsidR="00DF417D" w:rsidRPr="00D543CA" w:rsidRDefault="00DF417D" w:rsidP="00D543CA">
            <w:pPr>
              <w:ind w:left="-25"/>
              <w:jc w:val="both"/>
              <w:rPr>
                <w:rFonts w:ascii="Book Antiqua" w:hAnsi="Book Antiqua"/>
                <w:color w:val="000000"/>
                <w:sz w:val="22"/>
                <w:szCs w:val="22"/>
              </w:rPr>
            </w:pPr>
            <w:r w:rsidRPr="00D543CA">
              <w:rPr>
                <w:rFonts w:ascii="Book Antiqua" w:hAnsi="Book Antiqua" w:cs="Arial"/>
                <w:sz w:val="22"/>
                <w:szCs w:val="22"/>
              </w:rPr>
              <w:t xml:space="preserve">Seismic withstand test is not applicable on offered reactors. </w:t>
            </w:r>
            <w:r w:rsidRPr="00D543CA">
              <w:rPr>
                <w:rFonts w:ascii="Book Antiqua" w:hAnsi="Book Antiqua" w:cs="Arial"/>
                <w:sz w:val="22"/>
                <w:szCs w:val="22"/>
              </w:rPr>
              <w:br/>
              <w:t>Kindly confirm.</w:t>
            </w:r>
          </w:p>
        </w:tc>
        <w:tc>
          <w:tcPr>
            <w:tcW w:w="2328" w:type="dxa"/>
          </w:tcPr>
          <w:p w14:paraId="49204B32" w14:textId="0E4516B0" w:rsidR="00DF417D" w:rsidRPr="00D543CA" w:rsidRDefault="00DF417D" w:rsidP="00D543CA">
            <w:pPr>
              <w:ind w:left="-25"/>
              <w:jc w:val="both"/>
              <w:rPr>
                <w:rFonts w:ascii="Book Antiqua" w:hAnsi="Book Antiqua"/>
                <w:color w:val="000000"/>
                <w:sz w:val="22"/>
                <w:szCs w:val="22"/>
              </w:rPr>
            </w:pPr>
            <w:r w:rsidRPr="00D543CA">
              <w:rPr>
                <w:rFonts w:ascii="Book Antiqua" w:hAnsi="Book Antiqua" w:cs="Arial"/>
                <w:sz w:val="22"/>
                <w:szCs w:val="22"/>
              </w:rPr>
              <w:t>Confirmed</w:t>
            </w:r>
          </w:p>
        </w:tc>
      </w:tr>
      <w:tr w:rsidR="00DF417D" w:rsidRPr="00667D40" w14:paraId="489E9EA0" w14:textId="77777777" w:rsidTr="00077796">
        <w:trPr>
          <w:trHeight w:val="586"/>
        </w:trPr>
        <w:tc>
          <w:tcPr>
            <w:tcW w:w="741" w:type="dxa"/>
          </w:tcPr>
          <w:p w14:paraId="76DC5B3C" w14:textId="77777777" w:rsidR="00DF417D" w:rsidRPr="00D543CA" w:rsidRDefault="00DF417D" w:rsidP="00D543CA">
            <w:pPr>
              <w:pStyle w:val="ListParagraph"/>
              <w:numPr>
                <w:ilvl w:val="0"/>
                <w:numId w:val="44"/>
              </w:numPr>
              <w:jc w:val="both"/>
              <w:rPr>
                <w:rFonts w:ascii="Book Antiqua" w:hAnsi="Book Antiqua" w:cstheme="minorHAnsi"/>
              </w:rPr>
            </w:pPr>
          </w:p>
        </w:tc>
        <w:tc>
          <w:tcPr>
            <w:tcW w:w="2344" w:type="dxa"/>
            <w:vAlign w:val="center"/>
          </w:tcPr>
          <w:p w14:paraId="7EA50AF9" w14:textId="0B98943C" w:rsidR="00DF417D" w:rsidRPr="00D543CA" w:rsidRDefault="00DF417D"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7.1.8 of </w:t>
            </w:r>
            <w:r w:rsidRPr="00D543CA">
              <w:rPr>
                <w:rFonts w:ascii="Book Antiqua" w:hAnsi="Book Antiqua" w:cs="Arial"/>
                <w:sz w:val="22"/>
                <w:szCs w:val="22"/>
              </w:rPr>
              <w:br/>
              <w:t xml:space="preserve">Technical Specification, 765kV Shunt </w:t>
            </w:r>
            <w:r w:rsidR="00D543CA" w:rsidRPr="00D543CA">
              <w:rPr>
                <w:rFonts w:ascii="Book Antiqua" w:hAnsi="Book Antiqua" w:cs="Arial"/>
                <w:sz w:val="22"/>
                <w:szCs w:val="22"/>
              </w:rPr>
              <w:t>Reactor,</w:t>
            </w:r>
            <w:r w:rsidRPr="00D543CA">
              <w:rPr>
                <w:rFonts w:ascii="Book Antiqua" w:hAnsi="Book Antiqua" w:cs="Arial"/>
                <w:sz w:val="22"/>
                <w:szCs w:val="22"/>
              </w:rPr>
              <w:t xml:space="preserve"> C/ENGG/MODEL-SPEC/765kV SR Rev. 08</w:t>
            </w:r>
          </w:p>
        </w:tc>
        <w:tc>
          <w:tcPr>
            <w:tcW w:w="6804" w:type="dxa"/>
          </w:tcPr>
          <w:p w14:paraId="1CA2EE2B" w14:textId="04D2FBE8" w:rsidR="00DF417D" w:rsidRPr="00D543CA" w:rsidRDefault="00DF417D" w:rsidP="00D543CA">
            <w:pPr>
              <w:ind w:left="-25"/>
              <w:jc w:val="both"/>
              <w:rPr>
                <w:rFonts w:ascii="Book Antiqua" w:hAnsi="Book Antiqua"/>
                <w:color w:val="000000"/>
                <w:sz w:val="22"/>
                <w:szCs w:val="22"/>
              </w:rPr>
            </w:pPr>
            <w:r w:rsidRPr="00D543CA">
              <w:rPr>
                <w:rFonts w:ascii="Book Antiqua" w:hAnsi="Book Antiqua" w:cs="Arial"/>
                <w:sz w:val="22"/>
                <w:szCs w:val="22"/>
              </w:rPr>
              <w:t>Tank, tank cover and associated structure should be adequately designed to withstand, without damage or permanent deflection / deformation, the forces arising out of normal oil pressure, test pressures, vacuum, seismic conditions and short circuit forces specified.</w:t>
            </w:r>
          </w:p>
        </w:tc>
        <w:tc>
          <w:tcPr>
            <w:tcW w:w="2977" w:type="dxa"/>
          </w:tcPr>
          <w:p w14:paraId="319796E7" w14:textId="57CC0060" w:rsidR="00DF417D" w:rsidRPr="00D543CA" w:rsidRDefault="00DF417D" w:rsidP="00D543CA">
            <w:pPr>
              <w:ind w:left="-25"/>
              <w:jc w:val="both"/>
              <w:rPr>
                <w:rFonts w:ascii="Book Antiqua" w:hAnsi="Book Antiqua"/>
                <w:color w:val="000000"/>
                <w:sz w:val="22"/>
                <w:szCs w:val="22"/>
              </w:rPr>
            </w:pPr>
            <w:r w:rsidRPr="00D543CA">
              <w:rPr>
                <w:rFonts w:ascii="Book Antiqua" w:hAnsi="Book Antiqua" w:cs="Arial"/>
                <w:sz w:val="22"/>
                <w:szCs w:val="22"/>
              </w:rPr>
              <w:t>There is contradiction in the requirement. We understand the permanent deflection will be acceptable up to the values specified in clause no. 17 (ii) of DOC. No.: POWERGRID/STD/TEST PROCEDURE/TR-RT/REV02. Page No. 52 of 69.</w:t>
            </w:r>
            <w:r w:rsidRPr="00D543CA">
              <w:rPr>
                <w:rFonts w:ascii="Book Antiqua" w:hAnsi="Book Antiqua" w:cs="Arial"/>
                <w:sz w:val="22"/>
                <w:szCs w:val="22"/>
              </w:rPr>
              <w:br/>
              <w:t>Kindly confirm.</w:t>
            </w:r>
          </w:p>
        </w:tc>
        <w:tc>
          <w:tcPr>
            <w:tcW w:w="2328" w:type="dxa"/>
          </w:tcPr>
          <w:p w14:paraId="1F84E700" w14:textId="09019717" w:rsidR="00DF417D" w:rsidRPr="00D543CA" w:rsidRDefault="00DF417D"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r w:rsidR="00072931" w:rsidRPr="00667D40" w14:paraId="646F94F4" w14:textId="77777777" w:rsidTr="00787A4F">
        <w:trPr>
          <w:trHeight w:val="586"/>
        </w:trPr>
        <w:tc>
          <w:tcPr>
            <w:tcW w:w="741" w:type="dxa"/>
          </w:tcPr>
          <w:p w14:paraId="3D97B33D" w14:textId="77777777" w:rsidR="00072931" w:rsidRPr="00D543CA" w:rsidRDefault="00072931" w:rsidP="00D543CA">
            <w:pPr>
              <w:pStyle w:val="ListParagraph"/>
              <w:numPr>
                <w:ilvl w:val="0"/>
                <w:numId w:val="44"/>
              </w:numPr>
              <w:jc w:val="both"/>
              <w:rPr>
                <w:rFonts w:ascii="Book Antiqua" w:hAnsi="Book Antiqua" w:cstheme="minorHAnsi"/>
              </w:rPr>
            </w:pPr>
          </w:p>
        </w:tc>
        <w:tc>
          <w:tcPr>
            <w:tcW w:w="2344" w:type="dxa"/>
            <w:vAlign w:val="center"/>
          </w:tcPr>
          <w:p w14:paraId="7FC4054C" w14:textId="74CFFC37"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7.2.7 &amp; 14.7.1.7  of </w:t>
            </w:r>
            <w:r w:rsidRPr="00D543CA">
              <w:rPr>
                <w:rFonts w:ascii="Book Antiqua" w:hAnsi="Book Antiqua" w:cs="Arial"/>
                <w:sz w:val="22"/>
                <w:szCs w:val="22"/>
              </w:rPr>
              <w:br/>
              <w:t xml:space="preserve">Technical </w:t>
            </w:r>
            <w:r w:rsidR="00D543CA" w:rsidRPr="00D543CA">
              <w:rPr>
                <w:rFonts w:ascii="Book Antiqua" w:hAnsi="Book Antiqua" w:cs="Arial"/>
                <w:sz w:val="22"/>
                <w:szCs w:val="22"/>
              </w:rPr>
              <w:t>Specification, SECTION</w:t>
            </w:r>
            <w:r w:rsidRPr="00D543CA">
              <w:rPr>
                <w:rFonts w:ascii="Book Antiqua" w:hAnsi="Book Antiqua" w:cs="Arial"/>
                <w:sz w:val="22"/>
                <w:szCs w:val="22"/>
              </w:rPr>
              <w:t>- 765 KV SHUNT REACTOR, C/ENGG/MODEL-SPEC/765kV SR Rev. 8</w:t>
            </w:r>
          </w:p>
        </w:tc>
        <w:tc>
          <w:tcPr>
            <w:tcW w:w="6804" w:type="dxa"/>
          </w:tcPr>
          <w:p w14:paraId="1E0C2228" w14:textId="29791F69"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Clause No.7.2.7: The Reactor shall be provided with a 150 mm nominal diameter </w:t>
            </w:r>
            <w:r w:rsidRPr="00D543CA">
              <w:rPr>
                <w:rFonts w:ascii="Book Antiqua" w:hAnsi="Book Antiqua" w:cs="Arial"/>
                <w:b/>
                <w:bCs/>
                <w:sz w:val="22"/>
                <w:szCs w:val="22"/>
              </w:rPr>
              <w:t>butterfly valve</w:t>
            </w:r>
            <w:r w:rsidRPr="00D543CA">
              <w:rPr>
                <w:rFonts w:ascii="Book Antiqua" w:hAnsi="Book Antiqua" w:cs="Arial"/>
                <w:sz w:val="22"/>
                <w:szCs w:val="22"/>
              </w:rPr>
              <w:t xml:space="preserve"> and bolted blanking plate, gasket and shall be fitted at the highest point of the Reactor for maintaining vacuum in the tank.</w:t>
            </w:r>
            <w:r w:rsidRPr="00D543CA">
              <w:rPr>
                <w:rFonts w:ascii="Book Antiqua" w:hAnsi="Book Antiqua" w:cs="Arial"/>
                <w:sz w:val="22"/>
                <w:szCs w:val="22"/>
              </w:rPr>
              <w:br/>
            </w:r>
            <w:r w:rsidRPr="00D543CA">
              <w:rPr>
                <w:rFonts w:ascii="Book Antiqua" w:hAnsi="Book Antiqua" w:cs="Arial"/>
                <w:sz w:val="22"/>
                <w:szCs w:val="22"/>
              </w:rPr>
              <w:br/>
              <w:t xml:space="preserve">Clause No.14.7.1.7: Valve for vacuum application on Tank : </w:t>
            </w:r>
            <w:r w:rsidRPr="00D543CA">
              <w:rPr>
                <w:rFonts w:ascii="Book Antiqua" w:hAnsi="Book Antiqua" w:cs="Arial"/>
                <w:b/>
                <w:bCs/>
                <w:sz w:val="22"/>
                <w:szCs w:val="22"/>
              </w:rPr>
              <w:t>Type Gate</w:t>
            </w:r>
          </w:p>
        </w:tc>
        <w:tc>
          <w:tcPr>
            <w:tcW w:w="2977" w:type="dxa"/>
          </w:tcPr>
          <w:p w14:paraId="52872196" w14:textId="4B39E090"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Since there is contradictory requirement in the specification in two different clauses. Our preference is 100 mm Gate valve.</w:t>
            </w:r>
            <w:r w:rsidRPr="00D543CA">
              <w:rPr>
                <w:rFonts w:ascii="Book Antiqua" w:hAnsi="Book Antiqua" w:cs="Arial"/>
                <w:sz w:val="22"/>
                <w:szCs w:val="22"/>
              </w:rPr>
              <w:br/>
              <w:t>Customer acceptance required.</w:t>
            </w:r>
          </w:p>
        </w:tc>
        <w:tc>
          <w:tcPr>
            <w:tcW w:w="2328" w:type="dxa"/>
          </w:tcPr>
          <w:p w14:paraId="25205528" w14:textId="7B9FF805"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Gate type valve shall be provided for vaccum application. Bidder shall quote meeting the requirement of bidding documents.</w:t>
            </w:r>
          </w:p>
        </w:tc>
      </w:tr>
      <w:tr w:rsidR="00072931" w:rsidRPr="00667D40" w14:paraId="34738536" w14:textId="77777777" w:rsidTr="00392D4A">
        <w:trPr>
          <w:trHeight w:val="586"/>
        </w:trPr>
        <w:tc>
          <w:tcPr>
            <w:tcW w:w="741" w:type="dxa"/>
          </w:tcPr>
          <w:p w14:paraId="41BBCB0F" w14:textId="77777777" w:rsidR="00072931" w:rsidRPr="00D543CA" w:rsidRDefault="00072931" w:rsidP="00D543CA">
            <w:pPr>
              <w:pStyle w:val="ListParagraph"/>
              <w:numPr>
                <w:ilvl w:val="0"/>
                <w:numId w:val="44"/>
              </w:numPr>
              <w:jc w:val="both"/>
              <w:rPr>
                <w:rFonts w:ascii="Book Antiqua" w:hAnsi="Book Antiqua" w:cstheme="minorHAnsi"/>
              </w:rPr>
            </w:pPr>
          </w:p>
        </w:tc>
        <w:tc>
          <w:tcPr>
            <w:tcW w:w="2344" w:type="dxa"/>
            <w:vAlign w:val="center"/>
          </w:tcPr>
          <w:p w14:paraId="5C69E519" w14:textId="3317640A"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7.19.14  of </w:t>
            </w:r>
            <w:r w:rsidRPr="00D543CA">
              <w:rPr>
                <w:rFonts w:ascii="Book Antiqua" w:hAnsi="Book Antiqua" w:cs="Arial"/>
                <w:sz w:val="22"/>
                <w:szCs w:val="22"/>
              </w:rPr>
              <w:br/>
              <w:t xml:space="preserve">Technical </w:t>
            </w:r>
            <w:r w:rsidR="00D543CA" w:rsidRPr="00D543CA">
              <w:rPr>
                <w:rFonts w:ascii="Book Antiqua" w:hAnsi="Book Antiqua" w:cs="Arial"/>
                <w:sz w:val="22"/>
                <w:szCs w:val="22"/>
              </w:rPr>
              <w:t>Specification, SECTION</w:t>
            </w:r>
            <w:r w:rsidRPr="00D543CA">
              <w:rPr>
                <w:rFonts w:ascii="Book Antiqua" w:hAnsi="Book Antiqua" w:cs="Arial"/>
                <w:sz w:val="22"/>
                <w:szCs w:val="22"/>
              </w:rPr>
              <w:t>- 765 KV SHUNT REACTOR, C/ENGG/MODEL-SPEC/765kV SR Rev. 8</w:t>
            </w:r>
          </w:p>
        </w:tc>
        <w:tc>
          <w:tcPr>
            <w:tcW w:w="6804" w:type="dxa"/>
          </w:tcPr>
          <w:p w14:paraId="6586EA70" w14:textId="32FDC92A"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Winding paper moisture shall be less than 0.5%</w:t>
            </w:r>
          </w:p>
        </w:tc>
        <w:tc>
          <w:tcPr>
            <w:tcW w:w="2977" w:type="dxa"/>
          </w:tcPr>
          <w:p w14:paraId="03DCBC48" w14:textId="2752E56F"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Noted, However testing shall be done with Karl fischer method.</w:t>
            </w:r>
            <w:r w:rsidRPr="00D543CA">
              <w:rPr>
                <w:rFonts w:ascii="Book Antiqua" w:hAnsi="Book Antiqua" w:cs="Arial"/>
                <w:sz w:val="22"/>
                <w:szCs w:val="22"/>
              </w:rPr>
              <w:br/>
              <w:t>Kindly confirm.</w:t>
            </w:r>
          </w:p>
        </w:tc>
        <w:tc>
          <w:tcPr>
            <w:tcW w:w="2328" w:type="dxa"/>
          </w:tcPr>
          <w:p w14:paraId="462FD7B8" w14:textId="42E7DAF9"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r w:rsidR="00072931" w:rsidRPr="00667D40" w14:paraId="191C4BBE" w14:textId="77777777" w:rsidTr="00D41313">
        <w:trPr>
          <w:trHeight w:val="586"/>
        </w:trPr>
        <w:tc>
          <w:tcPr>
            <w:tcW w:w="741" w:type="dxa"/>
          </w:tcPr>
          <w:p w14:paraId="4E76CE7A" w14:textId="77777777" w:rsidR="00072931" w:rsidRPr="00D543CA" w:rsidRDefault="00072931" w:rsidP="00D543CA">
            <w:pPr>
              <w:pStyle w:val="ListParagraph"/>
              <w:numPr>
                <w:ilvl w:val="0"/>
                <w:numId w:val="44"/>
              </w:numPr>
              <w:jc w:val="both"/>
              <w:rPr>
                <w:rFonts w:ascii="Book Antiqua" w:hAnsi="Book Antiqua" w:cstheme="minorHAnsi"/>
              </w:rPr>
            </w:pPr>
          </w:p>
        </w:tc>
        <w:tc>
          <w:tcPr>
            <w:tcW w:w="2344" w:type="dxa"/>
            <w:vAlign w:val="center"/>
          </w:tcPr>
          <w:p w14:paraId="3EDC0B91" w14:textId="44DB3388"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 xml:space="preserve">Cl. No. 14.7.2  of </w:t>
            </w:r>
            <w:r w:rsidRPr="00D543CA">
              <w:rPr>
                <w:rFonts w:ascii="Book Antiqua" w:hAnsi="Book Antiqua" w:cs="Arial"/>
                <w:sz w:val="22"/>
                <w:szCs w:val="22"/>
              </w:rPr>
              <w:br/>
              <w:t xml:space="preserve">Technical </w:t>
            </w:r>
            <w:r w:rsidR="00D543CA" w:rsidRPr="00D543CA">
              <w:rPr>
                <w:rFonts w:ascii="Book Antiqua" w:hAnsi="Book Antiqua" w:cs="Arial"/>
                <w:sz w:val="22"/>
                <w:szCs w:val="22"/>
              </w:rPr>
              <w:t>Specification, SECTION</w:t>
            </w:r>
            <w:r w:rsidRPr="00D543CA">
              <w:rPr>
                <w:rFonts w:ascii="Book Antiqua" w:hAnsi="Book Antiqua" w:cs="Arial"/>
                <w:sz w:val="22"/>
                <w:szCs w:val="22"/>
              </w:rPr>
              <w:t>- 765 KV SHUNT REACTOR, C/ENGG/MODEL-SPEC/765kV SR Rev. 8</w:t>
            </w:r>
          </w:p>
        </w:tc>
        <w:tc>
          <w:tcPr>
            <w:tcW w:w="6804" w:type="dxa"/>
          </w:tcPr>
          <w:p w14:paraId="1AB48D13" w14:textId="0E362198"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All valves shall be painted with a shade (preferably red or yellow) distinct and different from of main tank surface and as per the painting system and procedure specified.</w:t>
            </w:r>
          </w:p>
        </w:tc>
        <w:tc>
          <w:tcPr>
            <w:tcW w:w="2977" w:type="dxa"/>
          </w:tcPr>
          <w:p w14:paraId="1B94CBC0" w14:textId="78E13AE2"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There is no such painting system and procedure specified in technical specification and in Annexure- E. Painting specification shall be follwed as per PGCIL approved supplier recommendation.</w:t>
            </w:r>
            <w:r w:rsidRPr="00D543CA">
              <w:rPr>
                <w:rFonts w:ascii="Book Antiqua" w:hAnsi="Book Antiqua" w:cs="Arial"/>
                <w:sz w:val="22"/>
                <w:szCs w:val="22"/>
              </w:rPr>
              <w:br/>
              <w:t>Customer acceptance required.</w:t>
            </w:r>
          </w:p>
        </w:tc>
        <w:tc>
          <w:tcPr>
            <w:tcW w:w="2328" w:type="dxa"/>
          </w:tcPr>
          <w:p w14:paraId="365940EB" w14:textId="6853DFB7"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r w:rsidR="00072931" w:rsidRPr="00667D40" w14:paraId="5473D5B6" w14:textId="77777777" w:rsidTr="00AF72B7">
        <w:trPr>
          <w:trHeight w:val="586"/>
        </w:trPr>
        <w:tc>
          <w:tcPr>
            <w:tcW w:w="741" w:type="dxa"/>
          </w:tcPr>
          <w:p w14:paraId="412CB9AB" w14:textId="77777777" w:rsidR="00072931" w:rsidRPr="00D543CA" w:rsidRDefault="00072931" w:rsidP="00D543CA">
            <w:pPr>
              <w:pStyle w:val="ListParagraph"/>
              <w:numPr>
                <w:ilvl w:val="0"/>
                <w:numId w:val="44"/>
              </w:numPr>
              <w:jc w:val="both"/>
              <w:rPr>
                <w:rFonts w:ascii="Book Antiqua" w:hAnsi="Book Antiqua" w:cstheme="minorHAnsi"/>
              </w:rPr>
            </w:pPr>
          </w:p>
        </w:tc>
        <w:tc>
          <w:tcPr>
            <w:tcW w:w="2344" w:type="dxa"/>
            <w:vAlign w:val="center"/>
          </w:tcPr>
          <w:p w14:paraId="6BDB9D5A" w14:textId="1149B704"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Clause No. 2.2 b (ii) of Section Project</w:t>
            </w:r>
          </w:p>
        </w:tc>
        <w:tc>
          <w:tcPr>
            <w:tcW w:w="6804" w:type="dxa"/>
          </w:tcPr>
          <w:p w14:paraId="6330636E" w14:textId="71AA5739"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 xml:space="preserve">Seismic Zone V requirment. </w:t>
            </w:r>
          </w:p>
        </w:tc>
        <w:tc>
          <w:tcPr>
            <w:tcW w:w="2977" w:type="dxa"/>
          </w:tcPr>
          <w:p w14:paraId="526355CA" w14:textId="0D2D9C31"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 xml:space="preserve">We futher wish to inform you that we will first supply reactors with bushings suitable to seismic zone - III &amp; reactors with bushing suitable for seismic zone - V then after. </w:t>
            </w:r>
          </w:p>
        </w:tc>
        <w:tc>
          <w:tcPr>
            <w:tcW w:w="2328" w:type="dxa"/>
          </w:tcPr>
          <w:p w14:paraId="47DF16A0" w14:textId="55F3F9D5" w:rsidR="00072931" w:rsidRPr="00D543CA" w:rsidRDefault="00072931"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r w:rsidR="00C942B7" w:rsidRPr="00667D40" w14:paraId="5D064566" w14:textId="77777777" w:rsidTr="00603ED7">
        <w:trPr>
          <w:trHeight w:val="586"/>
        </w:trPr>
        <w:tc>
          <w:tcPr>
            <w:tcW w:w="741" w:type="dxa"/>
          </w:tcPr>
          <w:p w14:paraId="62F4ED44" w14:textId="77777777" w:rsidR="00C942B7" w:rsidRPr="00D543CA" w:rsidRDefault="00C942B7" w:rsidP="00D543CA">
            <w:pPr>
              <w:pStyle w:val="ListParagraph"/>
              <w:numPr>
                <w:ilvl w:val="0"/>
                <w:numId w:val="44"/>
              </w:numPr>
              <w:jc w:val="both"/>
              <w:rPr>
                <w:rFonts w:ascii="Book Antiqua" w:hAnsi="Book Antiqua" w:cstheme="minorHAnsi"/>
              </w:rPr>
            </w:pPr>
          </w:p>
        </w:tc>
        <w:tc>
          <w:tcPr>
            <w:tcW w:w="2344" w:type="dxa"/>
            <w:vAlign w:val="center"/>
          </w:tcPr>
          <w:p w14:paraId="693F39B8" w14:textId="3A959C07" w:rsidR="00C942B7" w:rsidRPr="00D543CA" w:rsidRDefault="00C942B7" w:rsidP="00D543CA">
            <w:pPr>
              <w:ind w:left="-25"/>
              <w:jc w:val="both"/>
              <w:rPr>
                <w:rFonts w:ascii="Book Antiqua" w:hAnsi="Book Antiqua"/>
                <w:color w:val="000000"/>
                <w:sz w:val="22"/>
                <w:szCs w:val="22"/>
              </w:rPr>
            </w:pPr>
            <w:r w:rsidRPr="00D543CA">
              <w:rPr>
                <w:rFonts w:ascii="Book Antiqua" w:hAnsi="Book Antiqua" w:cs="Arial"/>
                <w:sz w:val="22"/>
                <w:szCs w:val="22"/>
              </w:rPr>
              <w:t>Clause No. 2.2 e of Section Project</w:t>
            </w:r>
          </w:p>
        </w:tc>
        <w:tc>
          <w:tcPr>
            <w:tcW w:w="6804" w:type="dxa"/>
          </w:tcPr>
          <w:p w14:paraId="399636E3" w14:textId="5759E67D" w:rsidR="00C942B7" w:rsidRPr="00D543CA" w:rsidRDefault="00C942B7" w:rsidP="00D543CA">
            <w:pPr>
              <w:ind w:left="-25"/>
              <w:jc w:val="both"/>
              <w:rPr>
                <w:rFonts w:ascii="Book Antiqua" w:hAnsi="Book Antiqua"/>
                <w:color w:val="000000"/>
                <w:sz w:val="22"/>
                <w:szCs w:val="22"/>
              </w:rPr>
            </w:pPr>
            <w:r w:rsidRPr="00D543CA">
              <w:rPr>
                <w:rFonts w:ascii="Book Antiqua" w:hAnsi="Book Antiqua" w:cs="Arial"/>
                <w:sz w:val="22"/>
                <w:szCs w:val="22"/>
              </w:rPr>
              <w:t>One No. CMB shall be supplied for 2 x 1-Ph or 3 x 1-Ph 765KV Class Reactor</w:t>
            </w:r>
            <w:r w:rsidRPr="00D543CA">
              <w:rPr>
                <w:rFonts w:ascii="Book Antiqua" w:hAnsi="Book Antiqua" w:cs="Arial"/>
                <w:sz w:val="22"/>
                <w:szCs w:val="22"/>
              </w:rPr>
              <w:br/>
              <w:t xml:space="preserve">unit at one location. </w:t>
            </w:r>
          </w:p>
        </w:tc>
        <w:tc>
          <w:tcPr>
            <w:tcW w:w="2977" w:type="dxa"/>
          </w:tcPr>
          <w:p w14:paraId="52C483A5" w14:textId="34253F05" w:rsidR="00C942B7" w:rsidRPr="00D543CA" w:rsidRDefault="00C942B7" w:rsidP="00D543CA">
            <w:pPr>
              <w:ind w:left="-25"/>
              <w:jc w:val="both"/>
              <w:rPr>
                <w:rFonts w:ascii="Book Antiqua" w:hAnsi="Book Antiqua"/>
                <w:color w:val="000000"/>
                <w:sz w:val="22"/>
                <w:szCs w:val="22"/>
              </w:rPr>
            </w:pPr>
            <w:r w:rsidRPr="00D543CA">
              <w:rPr>
                <w:rFonts w:ascii="Book Antiqua" w:hAnsi="Book Antiqua" w:cs="Arial"/>
                <w:sz w:val="22"/>
                <w:szCs w:val="22"/>
              </w:rPr>
              <w:t xml:space="preserve">Our offer is for 30 Nos. shunt reactor and we are considering only 10 No. CMB against 30 Nos. Shunt reactors. Based on 3 x 1 Phase 765 kV class reactor. </w:t>
            </w:r>
          </w:p>
        </w:tc>
        <w:tc>
          <w:tcPr>
            <w:tcW w:w="2328" w:type="dxa"/>
          </w:tcPr>
          <w:p w14:paraId="57FB4155" w14:textId="612A1D45" w:rsidR="00C942B7" w:rsidRPr="00D543CA" w:rsidRDefault="00C942B7" w:rsidP="00D543CA">
            <w:pPr>
              <w:ind w:left="-25"/>
              <w:jc w:val="both"/>
              <w:rPr>
                <w:rFonts w:ascii="Book Antiqua" w:hAnsi="Book Antiqua"/>
                <w:color w:val="000000"/>
                <w:sz w:val="22"/>
                <w:szCs w:val="22"/>
              </w:rPr>
            </w:pPr>
            <w:r w:rsidRPr="00D543CA">
              <w:rPr>
                <w:rFonts w:ascii="Book Antiqua" w:hAnsi="Book Antiqua" w:cs="Arial"/>
                <w:sz w:val="22"/>
                <w:szCs w:val="22"/>
              </w:rPr>
              <w:t>One No. CMB shall be supplied for 2 x 1-Ph or 3 x 1-Ph 765KV Class Reactor</w:t>
            </w:r>
            <w:r w:rsidRPr="00D543CA">
              <w:rPr>
                <w:rFonts w:ascii="Book Antiqua" w:hAnsi="Book Antiqua" w:cs="Arial"/>
                <w:sz w:val="22"/>
                <w:szCs w:val="22"/>
              </w:rPr>
              <w:br/>
              <w:t>unit at one location. LIU &amp; associated Patch cords &amp; One Ethernet switch , as</w:t>
            </w:r>
            <w:r w:rsidRPr="00D543CA">
              <w:rPr>
                <w:rFonts w:ascii="Book Antiqua" w:hAnsi="Book Antiqua" w:cs="Arial"/>
                <w:sz w:val="22"/>
                <w:szCs w:val="22"/>
              </w:rPr>
              <w:br/>
              <w:t xml:space="preserve">part of each CMB, shall also be provided. Bidder shall quote meeting requirment of Clause </w:t>
            </w:r>
            <w:r w:rsidRPr="00D543CA">
              <w:rPr>
                <w:rFonts w:ascii="Book Antiqua" w:hAnsi="Book Antiqua" w:cs="Arial"/>
                <w:sz w:val="22"/>
                <w:szCs w:val="22"/>
              </w:rPr>
              <w:lastRenderedPageBreak/>
              <w:t>2.2 e of Section Project.</w:t>
            </w:r>
          </w:p>
        </w:tc>
      </w:tr>
      <w:tr w:rsidR="00C942B7" w:rsidRPr="00667D40" w14:paraId="3D7C7BBD" w14:textId="77777777" w:rsidTr="00F2698B">
        <w:trPr>
          <w:trHeight w:val="586"/>
        </w:trPr>
        <w:tc>
          <w:tcPr>
            <w:tcW w:w="741" w:type="dxa"/>
          </w:tcPr>
          <w:p w14:paraId="421C911A" w14:textId="77777777" w:rsidR="00C942B7" w:rsidRPr="00D543CA" w:rsidRDefault="00C942B7" w:rsidP="00D543CA">
            <w:pPr>
              <w:pStyle w:val="ListParagraph"/>
              <w:numPr>
                <w:ilvl w:val="0"/>
                <w:numId w:val="44"/>
              </w:numPr>
              <w:jc w:val="both"/>
              <w:rPr>
                <w:rFonts w:ascii="Book Antiqua" w:hAnsi="Book Antiqua" w:cstheme="minorHAnsi"/>
              </w:rPr>
            </w:pPr>
          </w:p>
        </w:tc>
        <w:tc>
          <w:tcPr>
            <w:tcW w:w="2344" w:type="dxa"/>
            <w:vAlign w:val="center"/>
          </w:tcPr>
          <w:p w14:paraId="5CF77C9E" w14:textId="5C6F9028" w:rsidR="00C942B7" w:rsidRPr="00D543CA" w:rsidRDefault="00C942B7" w:rsidP="00D543CA">
            <w:pPr>
              <w:jc w:val="both"/>
              <w:rPr>
                <w:rFonts w:ascii="Book Antiqua" w:hAnsi="Book Antiqua"/>
                <w:color w:val="000000"/>
                <w:sz w:val="22"/>
                <w:szCs w:val="22"/>
              </w:rPr>
            </w:pPr>
            <w:r w:rsidRPr="00D543CA">
              <w:rPr>
                <w:rFonts w:ascii="Book Antiqua" w:hAnsi="Book Antiqua" w:cs="Arial"/>
                <w:sz w:val="22"/>
                <w:szCs w:val="22"/>
              </w:rPr>
              <w:t>S. No. 1,</w:t>
            </w:r>
            <w:r w:rsidR="00D543CA" w:rsidRPr="00D543CA">
              <w:rPr>
                <w:rFonts w:ascii="Book Antiqua" w:hAnsi="Book Antiqua" w:cs="Arial"/>
                <w:sz w:val="22"/>
                <w:szCs w:val="22"/>
              </w:rPr>
              <w:t>2 of</w:t>
            </w:r>
            <w:r w:rsidRPr="00D543CA">
              <w:rPr>
                <w:rFonts w:ascii="Book Antiqua" w:hAnsi="Book Antiqua" w:cs="Arial"/>
                <w:sz w:val="22"/>
                <w:szCs w:val="22"/>
              </w:rPr>
              <w:t xml:space="preserve"> Price Schedule- I &amp; III</w:t>
            </w:r>
          </w:p>
        </w:tc>
        <w:tc>
          <w:tcPr>
            <w:tcW w:w="6804" w:type="dxa"/>
          </w:tcPr>
          <w:p w14:paraId="1D74A200" w14:textId="7FD434D6" w:rsidR="00C942B7" w:rsidRPr="00D543CA" w:rsidRDefault="00C942B7" w:rsidP="00D543CA">
            <w:pPr>
              <w:ind w:left="-25"/>
              <w:jc w:val="both"/>
              <w:rPr>
                <w:rFonts w:ascii="Book Antiqua" w:hAnsi="Book Antiqua"/>
                <w:color w:val="000000"/>
                <w:sz w:val="22"/>
                <w:szCs w:val="22"/>
              </w:rPr>
            </w:pPr>
            <w:r w:rsidRPr="00D543CA">
              <w:rPr>
                <w:rFonts w:ascii="Book Antiqua" w:hAnsi="Book Antiqua" w:cs="Arial"/>
                <w:sz w:val="22"/>
                <w:szCs w:val="22"/>
              </w:rPr>
              <w:t>110 MVAR Reactor and Insulating Oil</w:t>
            </w:r>
          </w:p>
        </w:tc>
        <w:tc>
          <w:tcPr>
            <w:tcW w:w="2977" w:type="dxa"/>
          </w:tcPr>
          <w:p w14:paraId="1E77A35B" w14:textId="7F451497" w:rsidR="00C942B7" w:rsidRPr="00D543CA" w:rsidRDefault="00C942B7" w:rsidP="00D543CA">
            <w:pPr>
              <w:ind w:left="-25"/>
              <w:jc w:val="both"/>
              <w:rPr>
                <w:rFonts w:ascii="Book Antiqua" w:hAnsi="Book Antiqua"/>
                <w:color w:val="000000"/>
                <w:sz w:val="22"/>
                <w:szCs w:val="22"/>
              </w:rPr>
            </w:pPr>
            <w:r w:rsidRPr="00D543CA">
              <w:rPr>
                <w:rFonts w:ascii="Book Antiqua" w:hAnsi="Book Antiqua" w:cs="Arial"/>
                <w:sz w:val="22"/>
                <w:szCs w:val="22"/>
              </w:rPr>
              <w:t>Request PGCIL to split supply NOA between two part. One for the Main job (110 MVAr SR and Insulating oil) and the second part for the the spares requirement (line item other than main job)</w:t>
            </w:r>
          </w:p>
        </w:tc>
        <w:tc>
          <w:tcPr>
            <w:tcW w:w="2328" w:type="dxa"/>
          </w:tcPr>
          <w:p w14:paraId="6EC2AD3A" w14:textId="16BF869D" w:rsidR="00C942B7" w:rsidRPr="00D543CA" w:rsidRDefault="00C942B7" w:rsidP="00D543CA">
            <w:pPr>
              <w:ind w:left="-25"/>
              <w:jc w:val="both"/>
              <w:rPr>
                <w:rFonts w:ascii="Book Antiqua" w:hAnsi="Book Antiqua"/>
                <w:color w:val="000000"/>
                <w:sz w:val="22"/>
                <w:szCs w:val="22"/>
              </w:rPr>
            </w:pPr>
            <w:r w:rsidRPr="00D543CA">
              <w:rPr>
                <w:rFonts w:ascii="Book Antiqua" w:hAnsi="Book Antiqua" w:cs="Arial"/>
                <w:sz w:val="22"/>
                <w:szCs w:val="22"/>
              </w:rPr>
              <w:t>Bidder shall quote meeting the requirement of bidding documents</w:t>
            </w:r>
          </w:p>
        </w:tc>
      </w:tr>
    </w:tbl>
    <w:p w14:paraId="2AFE4C47" w14:textId="77777777" w:rsidR="00B87890" w:rsidRPr="00964494" w:rsidRDefault="00B87890" w:rsidP="00D543CA">
      <w:pPr>
        <w:tabs>
          <w:tab w:val="left" w:pos="7770"/>
        </w:tabs>
        <w:jc w:val="both"/>
        <w:rPr>
          <w:rFonts w:ascii="Palatino Linotype" w:hAnsi="Palatino Linotype" w:cstheme="minorHAnsi"/>
          <w:lang w:val="en-IN"/>
        </w:rPr>
      </w:pPr>
    </w:p>
    <w:sectPr w:rsidR="00B87890" w:rsidRPr="00964494" w:rsidSect="00E9444D">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0D83" w14:textId="77777777" w:rsidR="0056755D" w:rsidRDefault="0056755D">
      <w:r>
        <w:separator/>
      </w:r>
    </w:p>
  </w:endnote>
  <w:endnote w:type="continuationSeparator" w:id="0">
    <w:p w14:paraId="1D783397" w14:textId="77777777" w:rsidR="0056755D" w:rsidRDefault="0056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1653F" w14:textId="77777777" w:rsidR="000A0C52" w:rsidRDefault="000A0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5A28" w14:textId="71B8C17F"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155C0A">
          <w:rPr>
            <w:noProof/>
          </w:rPr>
          <w:t>1</w:t>
        </w:r>
        <w:r w:rsidR="008106F1">
          <w:rPr>
            <w:noProof/>
          </w:rPr>
          <w:t>6</w:t>
        </w:r>
      </w:sdtContent>
    </w:sdt>
  </w:p>
  <w:p w14:paraId="616AAA4A" w14:textId="77777777" w:rsidR="00420711" w:rsidRDefault="004207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1FBC8" w14:textId="77777777" w:rsidR="000A0C52" w:rsidRDefault="000A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9FDA" w14:textId="77777777" w:rsidR="0056755D" w:rsidRDefault="0056755D">
      <w:r>
        <w:separator/>
      </w:r>
    </w:p>
  </w:footnote>
  <w:footnote w:type="continuationSeparator" w:id="0">
    <w:p w14:paraId="2099E615" w14:textId="77777777" w:rsidR="0056755D" w:rsidRDefault="0056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8225" w14:textId="77777777" w:rsidR="000A0C52" w:rsidRDefault="000A0C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0CB6990A"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596BE8">
            <w:rPr>
              <w:rFonts w:asciiTheme="minorHAnsi" w:hAnsiTheme="minorHAnsi" w:cstheme="minorHAnsi"/>
              <w:b/>
              <w:sz w:val="22"/>
              <w:szCs w:val="22"/>
              <w:lang w:val="en-GB"/>
            </w:rPr>
            <w:t>1</w:t>
          </w:r>
          <w:r w:rsidRPr="00DE4402">
            <w:rPr>
              <w:rFonts w:asciiTheme="minorHAnsi" w:hAnsiTheme="minorHAnsi" w:cstheme="minorHAnsi"/>
              <w:b/>
              <w:sz w:val="22"/>
              <w:szCs w:val="22"/>
              <w:lang w:val="en-GB"/>
            </w:rPr>
            <w:t xml:space="preserve"> </w:t>
          </w:r>
          <w:r w:rsidR="007B7C7E">
            <w:rPr>
              <w:rFonts w:asciiTheme="minorHAnsi" w:hAnsiTheme="minorHAnsi" w:cstheme="minorHAnsi"/>
              <w:b/>
              <w:sz w:val="22"/>
              <w:szCs w:val="22"/>
              <w:lang w:val="en-GB"/>
            </w:rPr>
            <w:t xml:space="preserve">Dated </w:t>
          </w:r>
          <w:r w:rsidR="000A0C52">
            <w:rPr>
              <w:rFonts w:asciiTheme="minorHAnsi" w:hAnsiTheme="minorHAnsi" w:cstheme="minorHAnsi"/>
              <w:b/>
              <w:sz w:val="22"/>
              <w:szCs w:val="22"/>
              <w:lang w:val="en-GB"/>
            </w:rPr>
            <w:t>24</w:t>
          </w:r>
          <w:r w:rsidR="007B7C7E">
            <w:rPr>
              <w:rFonts w:asciiTheme="minorHAnsi" w:hAnsiTheme="minorHAnsi" w:cstheme="minorHAnsi"/>
              <w:b/>
              <w:sz w:val="22"/>
              <w:szCs w:val="22"/>
              <w:lang w:val="en-GB"/>
            </w:rPr>
            <w:t xml:space="preserve">.04.2025 </w:t>
          </w:r>
          <w:r w:rsidRPr="00DE4402">
            <w:rPr>
              <w:rFonts w:asciiTheme="minorHAnsi" w:hAnsiTheme="minorHAnsi" w:cstheme="minorHAnsi"/>
              <w:b/>
              <w:sz w:val="22"/>
              <w:szCs w:val="22"/>
              <w:lang w:val="en-GB"/>
            </w:rPr>
            <w:t>to Bidding Document</w:t>
          </w:r>
          <w:r>
            <w:rPr>
              <w:rFonts w:asciiTheme="minorHAnsi" w:hAnsiTheme="minorHAnsi" w:cstheme="minorHAnsi"/>
              <w:b/>
              <w:sz w:val="22"/>
              <w:szCs w:val="22"/>
              <w:lang w:val="en-GB"/>
            </w:rPr>
            <w:t xml:space="preserve"> for </w:t>
          </w:r>
          <w:bookmarkStart w:id="0" w:name="_Hlk161660734"/>
          <w:r w:rsidR="00596BE8" w:rsidRPr="007773F0">
            <w:rPr>
              <w:rFonts w:ascii="Book Antiqua" w:hAnsi="Book Antiqua"/>
              <w:b/>
              <w:u w:val="single"/>
              <w:lang w:eastAsia="en-IN"/>
            </w:rPr>
            <w:t>765kV Reactor Package 7RT-21-BULK</w:t>
          </w:r>
          <w:r w:rsidR="00596BE8" w:rsidRPr="007773F0">
            <w:rPr>
              <w:rFonts w:ascii="Book Antiqua" w:hAnsi="Book Antiqua"/>
              <w:b/>
              <w:lang w:eastAsia="en-IN"/>
            </w:rPr>
            <w:t xml:space="preserve"> </w:t>
          </w:r>
          <w:r w:rsidR="00596BE8" w:rsidRPr="007773F0">
            <w:rPr>
              <w:rFonts w:ascii="Book Antiqua" w:hAnsi="Book Antiqua"/>
              <w:bCs/>
              <w:lang w:eastAsia="en-IN"/>
            </w:rPr>
            <w:t>for 30x80 MVAR, 765kV, 1-Ph Reactors under Bulk Procurement of 765kV and 400kV class Transformers and Reactors of various Capacities (Lot-5)</w:t>
          </w:r>
          <w:r w:rsidR="00C038A9">
            <w:rPr>
              <w:rFonts w:ascii="Book Antiqua" w:hAnsi="Book Antiqua"/>
              <w:sz w:val="22"/>
              <w:szCs w:val="22"/>
            </w:rPr>
            <w:t xml:space="preserve">; Spec. No. </w:t>
          </w:r>
          <w:bookmarkEnd w:id="0"/>
          <w:r w:rsidR="00596BE8" w:rsidRPr="007773F0">
            <w:rPr>
              <w:rFonts w:ascii="Book Antiqua" w:hAnsi="Book Antiqua"/>
            </w:rPr>
            <w:t>CC/NT/W-RT/DOM/A04/25/03665</w:t>
          </w:r>
        </w:p>
      </w:tc>
    </w:tr>
  </w:tbl>
  <w:p w14:paraId="2E91745F" w14:textId="77777777" w:rsidR="00420711" w:rsidRPr="00B160BC" w:rsidRDefault="00420711" w:rsidP="006D70CB">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1C423" w14:textId="77777777" w:rsidR="000A0C52" w:rsidRDefault="000A0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5A07B3"/>
    <w:multiLevelType w:val="hybridMultilevel"/>
    <w:tmpl w:val="80327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0"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1"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2"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4"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8"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1"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4"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7"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468662490">
    <w:abstractNumId w:val="26"/>
  </w:num>
  <w:num w:numId="2" w16cid:durableId="1404450026">
    <w:abstractNumId w:val="34"/>
  </w:num>
  <w:num w:numId="3" w16cid:durableId="759832839">
    <w:abstractNumId w:val="0"/>
  </w:num>
  <w:num w:numId="4" w16cid:durableId="1590458778">
    <w:abstractNumId w:val="46"/>
  </w:num>
  <w:num w:numId="5" w16cid:durableId="4094864">
    <w:abstractNumId w:val="28"/>
  </w:num>
  <w:num w:numId="6" w16cid:durableId="1665818898">
    <w:abstractNumId w:val="14"/>
  </w:num>
  <w:num w:numId="7" w16cid:durableId="987898245">
    <w:abstractNumId w:val="9"/>
  </w:num>
  <w:num w:numId="8" w16cid:durableId="317344756">
    <w:abstractNumId w:val="27"/>
  </w:num>
  <w:num w:numId="9" w16cid:durableId="1927499056">
    <w:abstractNumId w:val="39"/>
  </w:num>
  <w:num w:numId="10" w16cid:durableId="548417358">
    <w:abstractNumId w:val="25"/>
  </w:num>
  <w:num w:numId="11" w16cid:durableId="198933150">
    <w:abstractNumId w:val="36"/>
  </w:num>
  <w:num w:numId="12" w16cid:durableId="1827940643">
    <w:abstractNumId w:val="29"/>
  </w:num>
  <w:num w:numId="13" w16cid:durableId="65341722">
    <w:abstractNumId w:val="45"/>
  </w:num>
  <w:num w:numId="14" w16cid:durableId="471170495">
    <w:abstractNumId w:val="44"/>
  </w:num>
  <w:num w:numId="15" w16cid:durableId="1188064830">
    <w:abstractNumId w:val="8"/>
  </w:num>
  <w:num w:numId="16" w16cid:durableId="1610434283">
    <w:abstractNumId w:val="20"/>
  </w:num>
  <w:num w:numId="17" w16cid:durableId="867959309">
    <w:abstractNumId w:val="40"/>
  </w:num>
  <w:num w:numId="18" w16cid:durableId="74480842">
    <w:abstractNumId w:val="19"/>
  </w:num>
  <w:num w:numId="19" w16cid:durableId="463740527">
    <w:abstractNumId w:val="6"/>
  </w:num>
  <w:num w:numId="20" w16cid:durableId="1140852148">
    <w:abstractNumId w:val="17"/>
  </w:num>
  <w:num w:numId="21" w16cid:durableId="1726683206">
    <w:abstractNumId w:val="31"/>
  </w:num>
  <w:num w:numId="22" w16cid:durableId="24257681">
    <w:abstractNumId w:val="22"/>
  </w:num>
  <w:num w:numId="23" w16cid:durableId="1794397021">
    <w:abstractNumId w:val="2"/>
  </w:num>
  <w:num w:numId="24" w16cid:durableId="1904871107">
    <w:abstractNumId w:val="24"/>
  </w:num>
  <w:num w:numId="25" w16cid:durableId="366418608">
    <w:abstractNumId w:val="10"/>
  </w:num>
  <w:num w:numId="26" w16cid:durableId="411439200">
    <w:abstractNumId w:val="42"/>
  </w:num>
  <w:num w:numId="27" w16cid:durableId="565382495">
    <w:abstractNumId w:val="21"/>
  </w:num>
  <w:num w:numId="28" w16cid:durableId="1574700052">
    <w:abstractNumId w:val="43"/>
  </w:num>
  <w:num w:numId="29" w16cid:durableId="1529223034">
    <w:abstractNumId w:val="15"/>
  </w:num>
  <w:num w:numId="30" w16cid:durableId="367919109">
    <w:abstractNumId w:val="38"/>
  </w:num>
  <w:num w:numId="31" w16cid:durableId="1696998358">
    <w:abstractNumId w:val="7"/>
  </w:num>
  <w:num w:numId="32" w16cid:durableId="721946507">
    <w:abstractNumId w:val="47"/>
  </w:num>
  <w:num w:numId="33" w16cid:durableId="1480613711">
    <w:abstractNumId w:val="13"/>
  </w:num>
  <w:num w:numId="34" w16cid:durableId="1115978116">
    <w:abstractNumId w:val="23"/>
  </w:num>
  <w:num w:numId="35" w16cid:durableId="641497722">
    <w:abstractNumId w:val="30"/>
  </w:num>
  <w:num w:numId="36" w16cid:durableId="144323194">
    <w:abstractNumId w:val="18"/>
  </w:num>
  <w:num w:numId="37" w16cid:durableId="851069802">
    <w:abstractNumId w:val="11"/>
  </w:num>
  <w:num w:numId="38" w16cid:durableId="1482189503">
    <w:abstractNumId w:val="35"/>
  </w:num>
  <w:num w:numId="39" w16cid:durableId="1974485227">
    <w:abstractNumId w:val="4"/>
  </w:num>
  <w:num w:numId="40" w16cid:durableId="52780405">
    <w:abstractNumId w:val="33"/>
  </w:num>
  <w:num w:numId="41" w16cid:durableId="16777887">
    <w:abstractNumId w:val="32"/>
  </w:num>
  <w:num w:numId="42" w16cid:durableId="1544295498">
    <w:abstractNumId w:val="5"/>
  </w:num>
  <w:num w:numId="43" w16cid:durableId="1157840483">
    <w:abstractNumId w:val="16"/>
  </w:num>
  <w:num w:numId="44" w16cid:durableId="1682971586">
    <w:abstractNumId w:val="1"/>
  </w:num>
  <w:num w:numId="45" w16cid:durableId="994725411">
    <w:abstractNumId w:val="12"/>
  </w:num>
  <w:num w:numId="46" w16cid:durableId="1377000857">
    <w:abstractNumId w:val="41"/>
  </w:num>
  <w:num w:numId="47" w16cid:durableId="12730018">
    <w:abstractNumId w:val="37"/>
  </w:num>
  <w:num w:numId="48" w16cid:durableId="92360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2D2"/>
    <w:rsid w:val="00015DBB"/>
    <w:rsid w:val="00021BE2"/>
    <w:rsid w:val="000237B9"/>
    <w:rsid w:val="00026CAB"/>
    <w:rsid w:val="000318DE"/>
    <w:rsid w:val="00041947"/>
    <w:rsid w:val="00054FD2"/>
    <w:rsid w:val="000612C3"/>
    <w:rsid w:val="000614FC"/>
    <w:rsid w:val="00064FCF"/>
    <w:rsid w:val="0006731B"/>
    <w:rsid w:val="000704AD"/>
    <w:rsid w:val="00070D1F"/>
    <w:rsid w:val="00072931"/>
    <w:rsid w:val="00073CDB"/>
    <w:rsid w:val="00074E83"/>
    <w:rsid w:val="0007667A"/>
    <w:rsid w:val="000826C9"/>
    <w:rsid w:val="00083C9A"/>
    <w:rsid w:val="00086EE7"/>
    <w:rsid w:val="000A0C52"/>
    <w:rsid w:val="000A5175"/>
    <w:rsid w:val="000B3FB4"/>
    <w:rsid w:val="000B5E16"/>
    <w:rsid w:val="000B727E"/>
    <w:rsid w:val="000C7551"/>
    <w:rsid w:val="000D10FD"/>
    <w:rsid w:val="000D42FC"/>
    <w:rsid w:val="000D58CC"/>
    <w:rsid w:val="000F0F68"/>
    <w:rsid w:val="000F290C"/>
    <w:rsid w:val="000F73ED"/>
    <w:rsid w:val="000F7DBB"/>
    <w:rsid w:val="001027EA"/>
    <w:rsid w:val="0010335F"/>
    <w:rsid w:val="00112B6D"/>
    <w:rsid w:val="00115831"/>
    <w:rsid w:val="00123F09"/>
    <w:rsid w:val="00126EA4"/>
    <w:rsid w:val="00136308"/>
    <w:rsid w:val="00137098"/>
    <w:rsid w:val="00141EB6"/>
    <w:rsid w:val="00152B52"/>
    <w:rsid w:val="00152BAF"/>
    <w:rsid w:val="001553C2"/>
    <w:rsid w:val="001558B7"/>
    <w:rsid w:val="00155C0A"/>
    <w:rsid w:val="00157F83"/>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466BC"/>
    <w:rsid w:val="0025058C"/>
    <w:rsid w:val="002518BB"/>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626F"/>
    <w:rsid w:val="002D7285"/>
    <w:rsid w:val="002E2904"/>
    <w:rsid w:val="002E62F9"/>
    <w:rsid w:val="002F44E6"/>
    <w:rsid w:val="00310CED"/>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891"/>
    <w:rsid w:val="0047791F"/>
    <w:rsid w:val="004808B1"/>
    <w:rsid w:val="00483A22"/>
    <w:rsid w:val="00486A62"/>
    <w:rsid w:val="0049058B"/>
    <w:rsid w:val="00490D24"/>
    <w:rsid w:val="004910F0"/>
    <w:rsid w:val="0049501A"/>
    <w:rsid w:val="004A3023"/>
    <w:rsid w:val="004A33C2"/>
    <w:rsid w:val="004A4987"/>
    <w:rsid w:val="004A5626"/>
    <w:rsid w:val="004A70DF"/>
    <w:rsid w:val="004B19A2"/>
    <w:rsid w:val="004B4D48"/>
    <w:rsid w:val="004B548E"/>
    <w:rsid w:val="004C1079"/>
    <w:rsid w:val="004C6051"/>
    <w:rsid w:val="004D1B48"/>
    <w:rsid w:val="004D31B3"/>
    <w:rsid w:val="004D781B"/>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6755D"/>
    <w:rsid w:val="005714A3"/>
    <w:rsid w:val="00582E05"/>
    <w:rsid w:val="00584F7C"/>
    <w:rsid w:val="00587CB8"/>
    <w:rsid w:val="00594628"/>
    <w:rsid w:val="005947ED"/>
    <w:rsid w:val="00595DA9"/>
    <w:rsid w:val="00596A80"/>
    <w:rsid w:val="00596BE8"/>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5408"/>
    <w:rsid w:val="00606105"/>
    <w:rsid w:val="006067AE"/>
    <w:rsid w:val="00612394"/>
    <w:rsid w:val="006135AB"/>
    <w:rsid w:val="00614958"/>
    <w:rsid w:val="006175D8"/>
    <w:rsid w:val="00620918"/>
    <w:rsid w:val="0062351F"/>
    <w:rsid w:val="00624F12"/>
    <w:rsid w:val="006314BA"/>
    <w:rsid w:val="00631DD4"/>
    <w:rsid w:val="00632091"/>
    <w:rsid w:val="00640312"/>
    <w:rsid w:val="006425F5"/>
    <w:rsid w:val="006445E0"/>
    <w:rsid w:val="0064723B"/>
    <w:rsid w:val="0065174F"/>
    <w:rsid w:val="00655D37"/>
    <w:rsid w:val="006601DD"/>
    <w:rsid w:val="00660929"/>
    <w:rsid w:val="00663F14"/>
    <w:rsid w:val="00667132"/>
    <w:rsid w:val="00667D40"/>
    <w:rsid w:val="00672313"/>
    <w:rsid w:val="00673AD6"/>
    <w:rsid w:val="00676BDE"/>
    <w:rsid w:val="00680109"/>
    <w:rsid w:val="00681DAF"/>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5DA0"/>
    <w:rsid w:val="00706E60"/>
    <w:rsid w:val="00713770"/>
    <w:rsid w:val="00713E18"/>
    <w:rsid w:val="00717F23"/>
    <w:rsid w:val="007200EF"/>
    <w:rsid w:val="007237B3"/>
    <w:rsid w:val="00727AD2"/>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558"/>
    <w:rsid w:val="007B6091"/>
    <w:rsid w:val="007B79DB"/>
    <w:rsid w:val="007B7C7E"/>
    <w:rsid w:val="007C5A96"/>
    <w:rsid w:val="007D0299"/>
    <w:rsid w:val="007D0AF5"/>
    <w:rsid w:val="007D1604"/>
    <w:rsid w:val="007D33DD"/>
    <w:rsid w:val="007D37B5"/>
    <w:rsid w:val="007D57D9"/>
    <w:rsid w:val="007D7DD4"/>
    <w:rsid w:val="007F0214"/>
    <w:rsid w:val="007F28B4"/>
    <w:rsid w:val="00802BE4"/>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06331"/>
    <w:rsid w:val="00911391"/>
    <w:rsid w:val="00912C09"/>
    <w:rsid w:val="009151B2"/>
    <w:rsid w:val="00917E8F"/>
    <w:rsid w:val="00920AEC"/>
    <w:rsid w:val="00920EEB"/>
    <w:rsid w:val="00921343"/>
    <w:rsid w:val="00923227"/>
    <w:rsid w:val="009266F2"/>
    <w:rsid w:val="00936FD2"/>
    <w:rsid w:val="00950872"/>
    <w:rsid w:val="009508CD"/>
    <w:rsid w:val="00954A9F"/>
    <w:rsid w:val="00956B78"/>
    <w:rsid w:val="00961445"/>
    <w:rsid w:val="00964494"/>
    <w:rsid w:val="00964E25"/>
    <w:rsid w:val="00965E95"/>
    <w:rsid w:val="009672A9"/>
    <w:rsid w:val="00971BCD"/>
    <w:rsid w:val="00972DA0"/>
    <w:rsid w:val="009753A4"/>
    <w:rsid w:val="0097721D"/>
    <w:rsid w:val="00982733"/>
    <w:rsid w:val="00996D3F"/>
    <w:rsid w:val="009A0285"/>
    <w:rsid w:val="009A0650"/>
    <w:rsid w:val="009A1CEA"/>
    <w:rsid w:val="009A20BB"/>
    <w:rsid w:val="009A393C"/>
    <w:rsid w:val="009A3B15"/>
    <w:rsid w:val="009B415D"/>
    <w:rsid w:val="009B5381"/>
    <w:rsid w:val="009B5BB5"/>
    <w:rsid w:val="009B7940"/>
    <w:rsid w:val="009B7D56"/>
    <w:rsid w:val="009C2256"/>
    <w:rsid w:val="009C25E2"/>
    <w:rsid w:val="009C26D9"/>
    <w:rsid w:val="009C3061"/>
    <w:rsid w:val="009C3D00"/>
    <w:rsid w:val="009C6A1E"/>
    <w:rsid w:val="009D3B3C"/>
    <w:rsid w:val="009D6B09"/>
    <w:rsid w:val="009E064C"/>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51AF2"/>
    <w:rsid w:val="00A638CC"/>
    <w:rsid w:val="00A64769"/>
    <w:rsid w:val="00A651EE"/>
    <w:rsid w:val="00A71CC4"/>
    <w:rsid w:val="00A7334C"/>
    <w:rsid w:val="00A7545C"/>
    <w:rsid w:val="00A77BDA"/>
    <w:rsid w:val="00A8292C"/>
    <w:rsid w:val="00A8523F"/>
    <w:rsid w:val="00A91710"/>
    <w:rsid w:val="00A91F87"/>
    <w:rsid w:val="00A92D9E"/>
    <w:rsid w:val="00A937BC"/>
    <w:rsid w:val="00A95ED5"/>
    <w:rsid w:val="00A96528"/>
    <w:rsid w:val="00AA1DB7"/>
    <w:rsid w:val="00AA34E0"/>
    <w:rsid w:val="00AA7E89"/>
    <w:rsid w:val="00AB0CDE"/>
    <w:rsid w:val="00AB2EC7"/>
    <w:rsid w:val="00AC2A43"/>
    <w:rsid w:val="00AC7D28"/>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31E2"/>
    <w:rsid w:val="00B766DC"/>
    <w:rsid w:val="00B81E6F"/>
    <w:rsid w:val="00B87890"/>
    <w:rsid w:val="00B92AFD"/>
    <w:rsid w:val="00B953A4"/>
    <w:rsid w:val="00BA09DA"/>
    <w:rsid w:val="00BA30E7"/>
    <w:rsid w:val="00BA463F"/>
    <w:rsid w:val="00BB289C"/>
    <w:rsid w:val="00BB2DCE"/>
    <w:rsid w:val="00BC3B05"/>
    <w:rsid w:val="00BC667D"/>
    <w:rsid w:val="00BC6ED9"/>
    <w:rsid w:val="00BC7F25"/>
    <w:rsid w:val="00BD3414"/>
    <w:rsid w:val="00BD370F"/>
    <w:rsid w:val="00BD3D06"/>
    <w:rsid w:val="00BD4D34"/>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46982"/>
    <w:rsid w:val="00C55146"/>
    <w:rsid w:val="00C55978"/>
    <w:rsid w:val="00C71D2B"/>
    <w:rsid w:val="00C75F6B"/>
    <w:rsid w:val="00C806CF"/>
    <w:rsid w:val="00C82082"/>
    <w:rsid w:val="00C836B0"/>
    <w:rsid w:val="00C83FFC"/>
    <w:rsid w:val="00C84788"/>
    <w:rsid w:val="00C91DC4"/>
    <w:rsid w:val="00C9258D"/>
    <w:rsid w:val="00C942B7"/>
    <w:rsid w:val="00C968E1"/>
    <w:rsid w:val="00C9724B"/>
    <w:rsid w:val="00CA1D8F"/>
    <w:rsid w:val="00CA4F52"/>
    <w:rsid w:val="00CA51E1"/>
    <w:rsid w:val="00CA7019"/>
    <w:rsid w:val="00CB0523"/>
    <w:rsid w:val="00CB25FC"/>
    <w:rsid w:val="00CD2F04"/>
    <w:rsid w:val="00CD5834"/>
    <w:rsid w:val="00CD7829"/>
    <w:rsid w:val="00CD7F1B"/>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2CE7"/>
    <w:rsid w:val="00D24920"/>
    <w:rsid w:val="00D24F3F"/>
    <w:rsid w:val="00D3141D"/>
    <w:rsid w:val="00D327B7"/>
    <w:rsid w:val="00D350DD"/>
    <w:rsid w:val="00D35C74"/>
    <w:rsid w:val="00D3768C"/>
    <w:rsid w:val="00D41F92"/>
    <w:rsid w:val="00D4608F"/>
    <w:rsid w:val="00D460D7"/>
    <w:rsid w:val="00D46699"/>
    <w:rsid w:val="00D50874"/>
    <w:rsid w:val="00D52A95"/>
    <w:rsid w:val="00D543CA"/>
    <w:rsid w:val="00D561CA"/>
    <w:rsid w:val="00D56520"/>
    <w:rsid w:val="00D5715E"/>
    <w:rsid w:val="00D653DF"/>
    <w:rsid w:val="00D741AB"/>
    <w:rsid w:val="00D74624"/>
    <w:rsid w:val="00D74A26"/>
    <w:rsid w:val="00D75645"/>
    <w:rsid w:val="00D76223"/>
    <w:rsid w:val="00D77247"/>
    <w:rsid w:val="00D77694"/>
    <w:rsid w:val="00D85042"/>
    <w:rsid w:val="00D86CE0"/>
    <w:rsid w:val="00D97E4D"/>
    <w:rsid w:val="00DA0CFF"/>
    <w:rsid w:val="00DA13EF"/>
    <w:rsid w:val="00DA1A90"/>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417D"/>
    <w:rsid w:val="00DF5105"/>
    <w:rsid w:val="00DF6BA3"/>
    <w:rsid w:val="00E03679"/>
    <w:rsid w:val="00E05D0F"/>
    <w:rsid w:val="00E13355"/>
    <w:rsid w:val="00E16608"/>
    <w:rsid w:val="00E220A5"/>
    <w:rsid w:val="00E22844"/>
    <w:rsid w:val="00E25E42"/>
    <w:rsid w:val="00E26368"/>
    <w:rsid w:val="00E30177"/>
    <w:rsid w:val="00E305C0"/>
    <w:rsid w:val="00E309DC"/>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2210"/>
    <w:rsid w:val="00E82BA4"/>
    <w:rsid w:val="00E90C3D"/>
    <w:rsid w:val="00E9271D"/>
    <w:rsid w:val="00E93348"/>
    <w:rsid w:val="00E93569"/>
    <w:rsid w:val="00E9444D"/>
    <w:rsid w:val="00E96F2D"/>
    <w:rsid w:val="00EB589C"/>
    <w:rsid w:val="00ED5074"/>
    <w:rsid w:val="00ED69B0"/>
    <w:rsid w:val="00ED6FE6"/>
    <w:rsid w:val="00ED703D"/>
    <w:rsid w:val="00EE1DE9"/>
    <w:rsid w:val="00EE2A7E"/>
    <w:rsid w:val="00EE33BE"/>
    <w:rsid w:val="00EE4923"/>
    <w:rsid w:val="00EF0AF5"/>
    <w:rsid w:val="00EF1E3F"/>
    <w:rsid w:val="00F01625"/>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14</Pages>
  <Words>3166</Words>
  <Characters>16374</Characters>
  <Application>Microsoft Office Word</Application>
  <DocSecurity>0</DocSecurity>
  <Lines>136</Lines>
  <Paragraphs>39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Piyush Kumar Gupta {पीयूष कुमार गुप्ता}</cp:lastModifiedBy>
  <cp:revision>26</cp:revision>
  <cp:lastPrinted>2024-11-07T11:20:00Z</cp:lastPrinted>
  <dcterms:created xsi:type="dcterms:W3CDTF">2025-04-08T11:46:00Z</dcterms:created>
  <dcterms:modified xsi:type="dcterms:W3CDTF">2025-04-24T10:47:00Z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